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99FED" w14:textId="64B60C45" w:rsidR="002103E5" w:rsidRDefault="002103E5" w:rsidP="002103E5">
      <w:pPr>
        <w:spacing w:line="324" w:lineRule="auto"/>
        <w:jc w:val="center"/>
        <w:rPr>
          <w:rFonts w:ascii="Times New Roman Bold" w:eastAsia="Aptos" w:hAnsi="Times New Roman Bold"/>
          <w:b/>
          <w:spacing w:val="-10"/>
          <w:kern w:val="2"/>
          <w:sz w:val="28"/>
          <w:lang w:val="en-US"/>
        </w:rPr>
      </w:pPr>
      <w:r w:rsidRPr="002103E5">
        <w:rPr>
          <w:rFonts w:ascii="Times New Roman Bold" w:eastAsia="Aptos" w:hAnsi="Times New Roman Bold"/>
          <w:b/>
          <w:spacing w:val="-10"/>
          <w:kern w:val="2"/>
          <w:sz w:val="28"/>
          <w:lang w:val="vi-VN"/>
        </w:rPr>
        <w:t>TỔNG QUAN</w:t>
      </w:r>
      <w:r w:rsidRPr="002103E5">
        <w:rPr>
          <w:rFonts w:ascii="Times New Roman Bold" w:eastAsia="Aptos" w:hAnsi="Times New Roman Bold"/>
          <w:b/>
          <w:spacing w:val="-10"/>
          <w:kern w:val="2"/>
          <w:sz w:val="28"/>
        </w:rPr>
        <w:t xml:space="preserve"> </w:t>
      </w:r>
      <w:r w:rsidRPr="002103E5">
        <w:rPr>
          <w:rFonts w:ascii="Times New Roman Bold" w:eastAsia="Aptos" w:hAnsi="Times New Roman Bold"/>
          <w:b/>
          <w:spacing w:val="-10"/>
          <w:kern w:val="2"/>
          <w:sz w:val="28"/>
          <w:lang w:val="vi-VN"/>
        </w:rPr>
        <w:t xml:space="preserve">BÀI VIẾT GIỚI THIỆU </w:t>
      </w:r>
      <w:r w:rsidRPr="002103E5">
        <w:rPr>
          <w:rFonts w:ascii="Times New Roman Bold" w:eastAsia="Aptos" w:hAnsi="Times New Roman Bold"/>
          <w:b/>
          <w:spacing w:val="-10"/>
          <w:kern w:val="2"/>
          <w:sz w:val="28"/>
        </w:rPr>
        <w:t>CUỐN SÁCH</w:t>
      </w:r>
    </w:p>
    <w:p w14:paraId="516F2221" w14:textId="282B5CA5" w:rsidR="002103E5" w:rsidRPr="00862DAE" w:rsidRDefault="002103E5" w:rsidP="00862DAE">
      <w:pPr>
        <w:spacing w:line="324" w:lineRule="auto"/>
        <w:jc w:val="center"/>
        <w:rPr>
          <w:rFonts w:ascii="Times New Roman Bold" w:eastAsia="Aptos" w:hAnsi="Times New Roman Bold"/>
          <w:b/>
          <w:spacing w:val="-10"/>
          <w:kern w:val="2"/>
          <w:sz w:val="28"/>
          <w:lang w:val="en-US"/>
        </w:rPr>
      </w:pPr>
      <w:r w:rsidRPr="002103E5">
        <w:rPr>
          <w:rFonts w:ascii="Times New Roman Bold" w:eastAsia="Aptos" w:hAnsi="Times New Roman Bold"/>
          <w:b/>
          <w:spacing w:val="-10"/>
          <w:kern w:val="2"/>
          <w:sz w:val="28"/>
          <w:lang w:val="vi-VN"/>
        </w:rPr>
        <w:t>“</w:t>
      </w:r>
      <w:r w:rsidRPr="002103E5">
        <w:rPr>
          <w:rFonts w:ascii="Times New Roman Bold" w:eastAsia="Aptos" w:hAnsi="Times New Roman Bold"/>
          <w:b/>
          <w:spacing w:val="-10"/>
          <w:kern w:val="2"/>
          <w:sz w:val="28"/>
          <w:lang w:val="vi-VN"/>
        </w:rPr>
        <w:t xml:space="preserve">KINH NGHIỆM GIẢI QUYẾT CÁC VẤN </w:t>
      </w:r>
      <w:r w:rsidRPr="002103E5">
        <w:rPr>
          <w:rFonts w:ascii="Times New Roman Bold" w:eastAsia="Aptos" w:hAnsi="Times New Roman Bold" w:hint="eastAsia"/>
          <w:b/>
          <w:spacing w:val="-10"/>
          <w:kern w:val="2"/>
          <w:sz w:val="28"/>
          <w:lang w:val="vi-VN"/>
        </w:rPr>
        <w:t>Đ</w:t>
      </w:r>
      <w:r w:rsidRPr="002103E5">
        <w:rPr>
          <w:rFonts w:ascii="Times New Roman Bold" w:eastAsia="Aptos" w:hAnsi="Times New Roman Bold"/>
          <w:b/>
          <w:spacing w:val="-10"/>
          <w:kern w:val="2"/>
          <w:sz w:val="28"/>
          <w:lang w:val="vi-VN"/>
        </w:rPr>
        <w:t xml:space="preserve">Ề AN NINH PHI TRUYỀN THỐNG TRÊN THẾ GIỚI VÀ GỢI MỞ </w:t>
      </w:r>
      <w:r w:rsidRPr="002103E5">
        <w:rPr>
          <w:rFonts w:ascii="Times New Roman Bold" w:eastAsia="Aptos" w:hAnsi="Times New Roman Bold" w:hint="eastAsia"/>
          <w:b/>
          <w:spacing w:val="-10"/>
          <w:kern w:val="2"/>
          <w:sz w:val="28"/>
          <w:lang w:val="vi-VN"/>
        </w:rPr>
        <w:t>Đ</w:t>
      </w:r>
      <w:r w:rsidRPr="002103E5">
        <w:rPr>
          <w:rFonts w:ascii="Times New Roman Bold" w:eastAsia="Aptos" w:hAnsi="Times New Roman Bold"/>
          <w:b/>
          <w:spacing w:val="-10"/>
          <w:kern w:val="2"/>
          <w:sz w:val="28"/>
          <w:lang w:val="vi-VN"/>
        </w:rPr>
        <w:t>ỐI VỚI VIỆT NAM</w:t>
      </w:r>
      <w:r w:rsidRPr="002103E5">
        <w:rPr>
          <w:rFonts w:ascii="Times New Roman Bold" w:eastAsia="Aptos" w:hAnsi="Times New Roman Bold"/>
          <w:b/>
          <w:spacing w:val="-10"/>
          <w:kern w:val="2"/>
          <w:sz w:val="28"/>
          <w:lang w:val="vi-VN"/>
        </w:rPr>
        <w:t>”</w:t>
      </w:r>
    </w:p>
    <w:p w14:paraId="4556B0EC" w14:textId="77777777" w:rsidR="002B18C7" w:rsidRPr="002D25DC" w:rsidRDefault="002B18C7" w:rsidP="002B18C7">
      <w:pPr>
        <w:jc w:val="center"/>
        <w:rPr>
          <w:rFonts w:eastAsia="Aptos"/>
          <w:b/>
          <w:kern w:val="2"/>
          <w:sz w:val="20"/>
          <w:lang w:val="vi-VN"/>
        </w:rPr>
      </w:pPr>
    </w:p>
    <w:p w14:paraId="29CE37D6" w14:textId="77777777" w:rsidR="002B18C7" w:rsidRPr="002D25DC" w:rsidRDefault="002B18C7" w:rsidP="002B18C7">
      <w:pPr>
        <w:spacing w:after="120" w:line="278" w:lineRule="auto"/>
        <w:ind w:firstLine="720"/>
        <w:jc w:val="both"/>
        <w:rPr>
          <w:rFonts w:eastAsia="Aptos"/>
          <w:b/>
          <w:kern w:val="2"/>
          <w:sz w:val="28"/>
          <w:lang w:val="vi-VN"/>
        </w:rPr>
      </w:pPr>
      <w:r w:rsidRPr="002D25DC">
        <w:rPr>
          <w:rFonts w:eastAsia="Aptos"/>
          <w:b/>
          <w:kern w:val="2"/>
          <w:sz w:val="28"/>
          <w:lang w:val="vi-VN"/>
        </w:rPr>
        <w:t>1. Giới thiệu thông tin khái quát về sản phẩm khoa học</w:t>
      </w:r>
    </w:p>
    <w:p w14:paraId="12F1C2C7" w14:textId="2A4559E9" w:rsidR="00407B0B" w:rsidRPr="00407B0B" w:rsidRDefault="00407B0B" w:rsidP="00407B0B">
      <w:pPr>
        <w:spacing w:line="360" w:lineRule="auto"/>
        <w:ind w:firstLine="720"/>
        <w:jc w:val="both"/>
        <w:rPr>
          <w:color w:val="000000"/>
          <w:sz w:val="28"/>
          <w:szCs w:val="28"/>
        </w:rPr>
      </w:pPr>
      <w:r w:rsidRPr="009512DD">
        <w:rPr>
          <w:color w:val="000000"/>
          <w:sz w:val="28"/>
          <w:szCs w:val="28"/>
        </w:rPr>
        <w:t>Cuốn sách</w:t>
      </w:r>
      <w:r w:rsidRPr="009512DD">
        <w:rPr>
          <w:rStyle w:val="apple-converted-space"/>
          <w:color w:val="000000"/>
          <w:sz w:val="28"/>
          <w:szCs w:val="28"/>
        </w:rPr>
        <w:t> </w:t>
      </w:r>
      <w:r w:rsidRPr="009512DD">
        <w:rPr>
          <w:rStyle w:val="Emphasis"/>
          <w:color w:val="000000"/>
          <w:sz w:val="28"/>
          <w:szCs w:val="28"/>
        </w:rPr>
        <w:t>“Kinh nghiệm giải quyết các vấn đề an ninh phi truyền thống trên thế giới và gợi mở đối với Việt Nam”</w:t>
      </w:r>
      <w:r w:rsidRPr="009512DD">
        <w:rPr>
          <w:rStyle w:val="apple-converted-space"/>
          <w:color w:val="000000"/>
          <w:sz w:val="28"/>
          <w:szCs w:val="28"/>
        </w:rPr>
        <w:t> </w:t>
      </w:r>
      <w:r w:rsidRPr="009512DD">
        <w:rPr>
          <w:color w:val="000000"/>
          <w:sz w:val="28"/>
          <w:szCs w:val="28"/>
        </w:rPr>
        <w:t>do</w:t>
      </w:r>
      <w:r w:rsidRPr="009512DD">
        <w:rPr>
          <w:rStyle w:val="apple-converted-space"/>
          <w:color w:val="000000"/>
          <w:sz w:val="28"/>
          <w:szCs w:val="28"/>
        </w:rPr>
        <w:t> </w:t>
      </w:r>
      <w:r w:rsidR="00090858" w:rsidRPr="00090858">
        <w:rPr>
          <w:rStyle w:val="apple-converted-space"/>
          <w:color w:val="000000"/>
          <w:sz w:val="28"/>
          <w:szCs w:val="28"/>
          <w:lang w:val="vi-VN"/>
        </w:rPr>
        <w:t xml:space="preserve">tác giả </w:t>
      </w:r>
      <w:r w:rsidRPr="009512DD">
        <w:rPr>
          <w:rStyle w:val="whitespace-normal"/>
          <w:color w:val="000000"/>
          <w:sz w:val="28"/>
          <w:szCs w:val="28"/>
        </w:rPr>
        <w:t>Nguyễn Thị Trường Giang</w:t>
      </w:r>
      <w:r w:rsidRPr="009512DD">
        <w:rPr>
          <w:rStyle w:val="apple-converted-space"/>
          <w:color w:val="000000"/>
          <w:sz w:val="28"/>
          <w:szCs w:val="28"/>
        </w:rPr>
        <w:t> </w:t>
      </w:r>
      <w:r w:rsidRPr="009512DD">
        <w:rPr>
          <w:color w:val="000000"/>
          <w:sz w:val="28"/>
          <w:szCs w:val="28"/>
        </w:rPr>
        <w:t>chủ biên, được xuất bản bởi</w:t>
      </w:r>
      <w:r w:rsidRPr="009512DD">
        <w:rPr>
          <w:rStyle w:val="apple-converted-space"/>
          <w:color w:val="000000"/>
          <w:sz w:val="28"/>
          <w:szCs w:val="28"/>
        </w:rPr>
        <w:t> </w:t>
      </w:r>
      <w:r w:rsidRPr="009512DD">
        <w:rPr>
          <w:rStyle w:val="whitespace-normal"/>
          <w:color w:val="000000"/>
          <w:sz w:val="28"/>
          <w:szCs w:val="28"/>
        </w:rPr>
        <w:t>Nhà xuất bản Chính trị quốc gia Sự thật</w:t>
      </w:r>
      <w:r w:rsidRPr="009512DD">
        <w:rPr>
          <w:rStyle w:val="apple-converted-space"/>
          <w:color w:val="000000"/>
          <w:sz w:val="28"/>
          <w:szCs w:val="28"/>
        </w:rPr>
        <w:t> </w:t>
      </w:r>
      <w:r w:rsidRPr="009512DD">
        <w:rPr>
          <w:color w:val="000000"/>
          <w:sz w:val="28"/>
          <w:szCs w:val="28"/>
        </w:rPr>
        <w:t>năm 2024, là công trình nghiên cứu có giá trị tham khảo trong lĩnh vực an ninh chính trị và nghiên cứu về</w:t>
      </w:r>
      <w:r w:rsidRPr="009512DD">
        <w:rPr>
          <w:rStyle w:val="apple-converted-space"/>
          <w:color w:val="000000"/>
          <w:sz w:val="28"/>
          <w:szCs w:val="28"/>
        </w:rPr>
        <w:t> </w:t>
      </w:r>
      <w:r w:rsidRPr="009512DD">
        <w:rPr>
          <w:rStyle w:val="whitespace-normal"/>
          <w:color w:val="000000"/>
          <w:sz w:val="28"/>
          <w:szCs w:val="28"/>
        </w:rPr>
        <w:t>an ninh phi truyền thống</w:t>
      </w:r>
      <w:r w:rsidRPr="009512DD">
        <w:rPr>
          <w:color w:val="000000"/>
          <w:sz w:val="28"/>
          <w:szCs w:val="28"/>
        </w:rPr>
        <w:t>. Cuốn sách được kết cấu thành 5 chương, triển khai theo hướng kết hợp giữa cơ sở lý luận, tổng kết kinh nghiệm quốc tế và gợi mở chính sách đối với</w:t>
      </w:r>
      <w:r w:rsidRPr="009512DD">
        <w:rPr>
          <w:rStyle w:val="apple-converted-space"/>
          <w:color w:val="000000"/>
          <w:sz w:val="28"/>
          <w:szCs w:val="28"/>
        </w:rPr>
        <w:t> </w:t>
      </w:r>
      <w:r w:rsidRPr="009512DD">
        <w:rPr>
          <w:rStyle w:val="whitespace-normal"/>
          <w:color w:val="000000"/>
          <w:sz w:val="28"/>
          <w:szCs w:val="28"/>
        </w:rPr>
        <w:t>Việt Nam</w:t>
      </w:r>
      <w:r w:rsidRPr="009512DD">
        <w:rPr>
          <w:color w:val="000000"/>
          <w:sz w:val="28"/>
          <w:szCs w:val="28"/>
        </w:rPr>
        <w:t>.</w:t>
      </w:r>
    </w:p>
    <w:p w14:paraId="3B45E891" w14:textId="77777777" w:rsidR="002B18C7" w:rsidRPr="00AB1332" w:rsidRDefault="002B18C7" w:rsidP="002B18C7">
      <w:pPr>
        <w:spacing w:line="360" w:lineRule="auto"/>
        <w:ind w:firstLine="720"/>
        <w:jc w:val="both"/>
        <w:rPr>
          <w:rFonts w:eastAsia="Aptos"/>
          <w:kern w:val="2"/>
          <w:sz w:val="28"/>
          <w:lang w:val="vi-VN"/>
        </w:rPr>
      </w:pPr>
      <w:r w:rsidRPr="00AB1332">
        <w:rPr>
          <w:rFonts w:eastAsia="Aptos"/>
          <w:kern w:val="2"/>
          <w:sz w:val="28"/>
          <w:lang w:val="vi-VN"/>
        </w:rPr>
        <w:t>- Tác giả, nhà xuất bản, năm xuất bản:</w:t>
      </w:r>
    </w:p>
    <w:p w14:paraId="03F7D57A" w14:textId="1BB850AE" w:rsidR="002B18C7" w:rsidRPr="00AB1332" w:rsidRDefault="002B18C7" w:rsidP="002B18C7">
      <w:pPr>
        <w:spacing w:line="360" w:lineRule="auto"/>
        <w:ind w:firstLine="720"/>
        <w:jc w:val="both"/>
        <w:rPr>
          <w:rFonts w:eastAsia="Aptos"/>
          <w:kern w:val="2"/>
          <w:sz w:val="28"/>
          <w:lang w:val="vi-VN"/>
        </w:rPr>
      </w:pPr>
      <w:r w:rsidRPr="00AB1332">
        <w:rPr>
          <w:rFonts w:eastAsia="Aptos"/>
          <w:kern w:val="2"/>
          <w:sz w:val="28"/>
          <w:lang w:val="vi-VN"/>
        </w:rPr>
        <w:t xml:space="preserve">+ Tác giả: </w:t>
      </w:r>
      <w:r w:rsidRPr="00AB1332">
        <w:rPr>
          <w:color w:val="333333"/>
          <w:sz w:val="28"/>
          <w:szCs w:val="28"/>
          <w:shd w:val="clear" w:color="auto" w:fill="FFFFFF"/>
        </w:rPr>
        <w:t>PGS.TS Nguyễn Thị Trường Giang (Chủ biên)</w:t>
      </w:r>
    </w:p>
    <w:p w14:paraId="55C551C8" w14:textId="502D4315" w:rsidR="002B18C7" w:rsidRPr="00AB1332" w:rsidRDefault="002B18C7" w:rsidP="002B18C7">
      <w:pPr>
        <w:spacing w:line="360" w:lineRule="auto"/>
        <w:ind w:firstLine="720"/>
        <w:jc w:val="both"/>
        <w:rPr>
          <w:rFonts w:eastAsia="Aptos"/>
          <w:kern w:val="2"/>
          <w:sz w:val="28"/>
          <w:szCs w:val="28"/>
          <w:lang w:val="vi-VN"/>
        </w:rPr>
      </w:pPr>
      <w:r w:rsidRPr="00AB1332">
        <w:rPr>
          <w:rFonts w:eastAsia="Aptos"/>
          <w:kern w:val="2"/>
          <w:sz w:val="28"/>
          <w:lang w:val="vi-VN"/>
        </w:rPr>
        <w:t xml:space="preserve">+ </w:t>
      </w:r>
      <w:r w:rsidRPr="00AB1332">
        <w:rPr>
          <w:color w:val="000000"/>
          <w:sz w:val="28"/>
          <w:szCs w:val="28"/>
        </w:rPr>
        <w:t>Nhà xuất bản Chính trị quốc gia Sự thậ</w:t>
      </w:r>
      <w:r w:rsidRPr="00AB1332">
        <w:rPr>
          <w:color w:val="000000"/>
          <w:sz w:val="28"/>
          <w:szCs w:val="28"/>
          <w:lang w:val="vi-VN"/>
        </w:rPr>
        <w:t>t</w:t>
      </w:r>
    </w:p>
    <w:p w14:paraId="0DDF42CC" w14:textId="7BC31807" w:rsidR="002B18C7" w:rsidRPr="00AB1332" w:rsidRDefault="002B18C7" w:rsidP="002B18C7">
      <w:pPr>
        <w:spacing w:line="360" w:lineRule="auto"/>
        <w:ind w:firstLine="720"/>
        <w:jc w:val="both"/>
        <w:rPr>
          <w:rFonts w:eastAsia="Aptos"/>
          <w:kern w:val="2"/>
          <w:sz w:val="28"/>
          <w:lang w:val="vi-VN"/>
        </w:rPr>
      </w:pPr>
      <w:r w:rsidRPr="00AB1332">
        <w:rPr>
          <w:rFonts w:eastAsia="Aptos"/>
          <w:kern w:val="2"/>
          <w:sz w:val="28"/>
          <w:lang w:val="vi-VN"/>
        </w:rPr>
        <w:t>+ Năm xuất bản: 2024</w:t>
      </w:r>
    </w:p>
    <w:p w14:paraId="4912371E" w14:textId="77777777" w:rsidR="002B18C7" w:rsidRPr="00AB1332" w:rsidRDefault="002B18C7" w:rsidP="002B18C7">
      <w:pPr>
        <w:spacing w:line="360" w:lineRule="auto"/>
        <w:ind w:firstLine="720"/>
        <w:jc w:val="both"/>
        <w:rPr>
          <w:rFonts w:eastAsia="Aptos"/>
          <w:kern w:val="2"/>
          <w:sz w:val="28"/>
          <w:lang w:val="vi-VN"/>
        </w:rPr>
      </w:pPr>
      <w:r w:rsidRPr="00AB1332">
        <w:rPr>
          <w:rFonts w:eastAsia="Aptos"/>
          <w:kern w:val="2"/>
          <w:sz w:val="28"/>
          <w:lang w:val="vi-VN"/>
        </w:rPr>
        <w:t>- Kết cấu của sản phẩm khoa học:</w:t>
      </w:r>
    </w:p>
    <w:p w14:paraId="5AD95DC7" w14:textId="229C8ABB" w:rsidR="002B18C7" w:rsidRPr="00AB1332" w:rsidRDefault="002B18C7" w:rsidP="002B18C7">
      <w:pPr>
        <w:spacing w:line="360" w:lineRule="auto"/>
        <w:ind w:firstLine="720"/>
        <w:jc w:val="both"/>
        <w:rPr>
          <w:color w:val="000000" w:themeColor="text1"/>
          <w:sz w:val="28"/>
          <w:szCs w:val="28"/>
          <w:lang w:val="vi-VN"/>
        </w:rPr>
      </w:pPr>
      <w:r w:rsidRPr="00AB1332">
        <w:rPr>
          <w:color w:val="000000" w:themeColor="text1"/>
          <w:sz w:val="28"/>
          <w:szCs w:val="28"/>
          <w:lang w:val="vi-VN"/>
        </w:rPr>
        <w:t>Cuốn sách gồm 05 chương</w:t>
      </w:r>
      <w:r w:rsidR="00AB1332">
        <w:rPr>
          <w:color w:val="000000" w:themeColor="text1"/>
          <w:sz w:val="28"/>
          <w:szCs w:val="28"/>
          <w:lang w:val="vi-VN"/>
        </w:rPr>
        <w:t xml:space="preserve">, với bốn lĩnh vực an ninh phi truyền thống xuyên suốt: An ninh mạng; an ninh môi trường; an ninh con người/y tế; an ninh lương thực. </w:t>
      </w:r>
    </w:p>
    <w:p w14:paraId="4495B8BC" w14:textId="0DB73BF6" w:rsidR="002B18C7" w:rsidRDefault="002B18C7" w:rsidP="002B18C7">
      <w:pPr>
        <w:spacing w:line="360" w:lineRule="auto"/>
        <w:ind w:firstLine="720"/>
        <w:jc w:val="both"/>
        <w:rPr>
          <w:rFonts w:eastAsia="Aptos"/>
          <w:b/>
          <w:kern w:val="2"/>
          <w:sz w:val="28"/>
          <w:lang w:val="vi-VN"/>
        </w:rPr>
      </w:pPr>
      <w:r w:rsidRPr="002D25DC">
        <w:rPr>
          <w:rFonts w:eastAsia="Aptos"/>
          <w:b/>
          <w:kern w:val="2"/>
          <w:sz w:val="28"/>
          <w:lang w:val="vi-VN"/>
        </w:rPr>
        <w:t>2</w:t>
      </w:r>
      <w:r w:rsidRPr="002D25DC">
        <w:rPr>
          <w:rFonts w:eastAsia="Aptos"/>
          <w:kern w:val="2"/>
          <w:sz w:val="28"/>
          <w:lang w:val="vi-VN"/>
        </w:rPr>
        <w:t xml:space="preserve">. </w:t>
      </w:r>
      <w:r w:rsidR="00862DAE">
        <w:rPr>
          <w:rFonts w:eastAsia="Aptos"/>
          <w:b/>
          <w:kern w:val="2"/>
          <w:sz w:val="28"/>
          <w:lang w:val="en-US"/>
        </w:rPr>
        <w:t>L</w:t>
      </w:r>
      <w:r w:rsidRPr="002D25DC">
        <w:rPr>
          <w:rFonts w:eastAsia="Aptos"/>
          <w:b/>
          <w:kern w:val="2"/>
          <w:sz w:val="28"/>
          <w:lang w:val="vi-VN"/>
        </w:rPr>
        <w:t>ý do chọn sản phẩm khoa học</w:t>
      </w:r>
    </w:p>
    <w:p w14:paraId="0E702208" w14:textId="77777777" w:rsidR="00AB1332" w:rsidRDefault="00AB1332" w:rsidP="00AB1332">
      <w:pPr>
        <w:spacing w:line="360" w:lineRule="auto"/>
        <w:ind w:firstLine="720"/>
        <w:jc w:val="both"/>
        <w:rPr>
          <w:bCs/>
          <w:color w:val="000000"/>
          <w:spacing w:val="2"/>
          <w:sz w:val="28"/>
          <w:szCs w:val="28"/>
          <w:lang w:val="vi-VN"/>
        </w:rPr>
      </w:pPr>
      <w:r w:rsidRPr="00E76A5D">
        <w:rPr>
          <w:i/>
          <w:iCs/>
          <w:sz w:val="28"/>
          <w:szCs w:val="28"/>
        </w:rPr>
        <w:t>Thứ</w:t>
      </w:r>
      <w:r w:rsidRPr="00E76A5D">
        <w:rPr>
          <w:i/>
          <w:iCs/>
          <w:sz w:val="28"/>
          <w:szCs w:val="28"/>
          <w:lang w:val="vi-VN"/>
        </w:rPr>
        <w:t xml:space="preserve"> nhất,</w:t>
      </w:r>
      <w:r>
        <w:rPr>
          <w:sz w:val="28"/>
          <w:szCs w:val="28"/>
          <w:lang w:val="vi-VN"/>
        </w:rPr>
        <w:t xml:space="preserve"> </w:t>
      </w:r>
      <w:r w:rsidRPr="000A12DF">
        <w:rPr>
          <w:bCs/>
          <w:color w:val="000000"/>
          <w:spacing w:val="2"/>
          <w:sz w:val="28"/>
          <w:szCs w:val="28"/>
          <w:lang w:val="vi-VN"/>
        </w:rPr>
        <w:t xml:space="preserve">Thực hiện chủ trương của Ban Giám đốc Học viện Chính trị khu vực I về phát triển văn hóa đọc, góp phần nâng cao chất lượng các hoạt động đào tạo, bồi dưỡng và nghiên cứu khoa học, việc lựa chọn và giới thiệu những cuốn sách có giá trị lý luận và thực tiễn cao là yêu cầu cần thiết. </w:t>
      </w:r>
    </w:p>
    <w:p w14:paraId="7ED635E3" w14:textId="77777777" w:rsidR="00AB1332" w:rsidRDefault="00AB1332" w:rsidP="00AB1332">
      <w:pPr>
        <w:spacing w:line="360" w:lineRule="auto"/>
        <w:ind w:firstLine="720"/>
        <w:jc w:val="both"/>
        <w:rPr>
          <w:b/>
          <w:bCs/>
          <w:i/>
          <w:iCs/>
          <w:color w:val="2E74B5"/>
          <w:sz w:val="26"/>
          <w:szCs w:val="26"/>
        </w:rPr>
      </w:pPr>
      <w:r w:rsidRPr="00E76A5D">
        <w:rPr>
          <w:bCs/>
          <w:i/>
          <w:iCs/>
          <w:color w:val="000000"/>
          <w:spacing w:val="2"/>
          <w:sz w:val="28"/>
          <w:szCs w:val="28"/>
          <w:lang w:val="vi-VN"/>
        </w:rPr>
        <w:t>Thứ hai,</w:t>
      </w:r>
      <w:r w:rsidRPr="00323F35">
        <w:rPr>
          <w:bCs/>
          <w:color w:val="000000"/>
          <w:spacing w:val="2"/>
          <w:sz w:val="28"/>
          <w:szCs w:val="28"/>
          <w:lang w:val="vi-VN"/>
        </w:rPr>
        <w:t xml:space="preserve"> </w:t>
      </w:r>
      <w:r w:rsidRPr="00E76A5D">
        <w:rPr>
          <w:bCs/>
          <w:i/>
          <w:iCs/>
          <w:color w:val="000000"/>
          <w:spacing w:val="2"/>
          <w:sz w:val="28"/>
          <w:szCs w:val="28"/>
          <w:lang w:val="vi-VN"/>
        </w:rPr>
        <w:t>mang tính cấp thiết của thời đại</w:t>
      </w:r>
      <w:r w:rsidRPr="00323F35">
        <w:rPr>
          <w:bCs/>
          <w:color w:val="000000"/>
          <w:spacing w:val="2"/>
          <w:sz w:val="28"/>
          <w:szCs w:val="28"/>
          <w:lang w:val="vi-VN"/>
        </w:rPr>
        <w:t xml:space="preserve">: </w:t>
      </w:r>
      <w:r w:rsidRPr="00323F35">
        <w:rPr>
          <w:sz w:val="28"/>
          <w:szCs w:val="28"/>
        </w:rPr>
        <w:t xml:space="preserve">Đại hội XIII của Đảng đã khẳng định: "Những vấn đề an ninh phi truyền thống ngày càng đa dạng, phức tạp, tác động mạnh mẽ; thiên tai, dịch bệnh, biến đổi khí hậu gia tăng…" và "thách thức an ninh </w:t>
      </w:r>
      <w:r w:rsidRPr="00323F35">
        <w:rPr>
          <w:sz w:val="28"/>
          <w:szCs w:val="28"/>
        </w:rPr>
        <w:lastRenderedPageBreak/>
        <w:t>phi truyền thống ngày càng gia tăng, đặt ra yêu cầu ngày càng cấp bách về tăng cường hợp tác xử lý, đặt ra nhiều vấn đề, thách thức lớn chưa từng có cho phát triển nhanh và bền vững".</w:t>
      </w:r>
      <w:r w:rsidRPr="00323F35">
        <w:rPr>
          <w:sz w:val="28"/>
          <w:szCs w:val="28"/>
          <w:lang w:val="vi-VN"/>
        </w:rPr>
        <w:t xml:space="preserve"> Vì vậy, việc nghiên cứu cuốn sách có ý nghĩa thiết thực đối với các giảng viên các chuyên ngành, đặc biệt là giảng viên khoa Chính trị và Quan hệ quốc tế. </w:t>
      </w:r>
    </w:p>
    <w:p w14:paraId="7ADE5360" w14:textId="77777777" w:rsidR="00AB1332" w:rsidRPr="00E76A5D" w:rsidRDefault="00AB1332" w:rsidP="00AB1332">
      <w:pPr>
        <w:spacing w:line="360" w:lineRule="auto"/>
        <w:ind w:firstLine="720"/>
        <w:jc w:val="both"/>
        <w:rPr>
          <w:i/>
          <w:iCs/>
          <w:sz w:val="28"/>
          <w:szCs w:val="28"/>
          <w:lang w:val="vi-VN"/>
        </w:rPr>
      </w:pPr>
      <w:r w:rsidRPr="00E76A5D">
        <w:rPr>
          <w:sz w:val="28"/>
          <w:szCs w:val="28"/>
          <w:lang w:val="vi-VN"/>
        </w:rPr>
        <w:t>Đối với bộ môn Chính trị học, có chuyên đề 7: An ninh chính trị trong bối cảnh thế giới biến đổi</w:t>
      </w:r>
      <w:r w:rsidRPr="00E76A5D">
        <w:rPr>
          <w:i/>
          <w:iCs/>
          <w:sz w:val="28"/>
          <w:szCs w:val="28"/>
          <w:lang w:val="vi-VN"/>
        </w:rPr>
        <w:t xml:space="preserve"> </w:t>
      </w:r>
      <w:r w:rsidRPr="00E76A5D">
        <w:rPr>
          <w:sz w:val="28"/>
          <w:szCs w:val="28"/>
        </w:rPr>
        <w:t>mà chúng ta đang giảng dạy không thể tách rời mà phải được mở rộng nội hàm sang an ninh phi truyền thống – đặc biệt là an ninh mạng, an ninh tư tưởng và an ninh con người. Cuốn sách cung cấp cho chúng ta hệ tư liệu, lập luận và dữ kiện so sánh quốc tế cần thiết để vừa làm phong phú bài giảng, vừa làm sắc nét hơn nội dung đấu tranh bảo vệ nền tảng tư tưởng của Đảng trên không gian mạng.</w:t>
      </w:r>
    </w:p>
    <w:p w14:paraId="3E318B47" w14:textId="77777777" w:rsidR="00AB1332" w:rsidRPr="00E76A5D" w:rsidRDefault="00AB1332" w:rsidP="00AB1332">
      <w:pPr>
        <w:spacing w:line="360" w:lineRule="auto"/>
        <w:ind w:firstLine="720"/>
        <w:jc w:val="both"/>
        <w:rPr>
          <w:i/>
          <w:iCs/>
          <w:sz w:val="28"/>
          <w:szCs w:val="28"/>
          <w:lang w:val="vi-VN"/>
        </w:rPr>
      </w:pPr>
      <w:r w:rsidRPr="00E76A5D">
        <w:rPr>
          <w:i/>
          <w:iCs/>
          <w:sz w:val="28"/>
          <w:szCs w:val="28"/>
          <w:lang w:val="vi-VN"/>
        </w:rPr>
        <w:t>Thứ ba,</w:t>
      </w:r>
      <w:r w:rsidRPr="00E76A5D">
        <w:rPr>
          <w:sz w:val="28"/>
          <w:szCs w:val="28"/>
          <w:lang w:val="vi-VN"/>
        </w:rPr>
        <w:t xml:space="preserve"> </w:t>
      </w:r>
      <w:r>
        <w:rPr>
          <w:i/>
          <w:iCs/>
          <w:sz w:val="28"/>
          <w:szCs w:val="28"/>
        </w:rPr>
        <w:t>c</w:t>
      </w:r>
      <w:r w:rsidRPr="004715D5">
        <w:rPr>
          <w:i/>
          <w:iCs/>
          <w:sz w:val="28"/>
          <w:szCs w:val="28"/>
        </w:rPr>
        <w:t>uốn sách cung cấp một bức tranh quốc tế hệ thống và toàn diện.</w:t>
      </w:r>
    </w:p>
    <w:p w14:paraId="20F2EEBC" w14:textId="77777777" w:rsidR="00AB1332" w:rsidRDefault="00AB1332" w:rsidP="00AB1332">
      <w:pPr>
        <w:spacing w:line="360" w:lineRule="auto"/>
        <w:ind w:firstLine="720"/>
        <w:jc w:val="both"/>
        <w:rPr>
          <w:sz w:val="28"/>
          <w:szCs w:val="28"/>
        </w:rPr>
      </w:pPr>
      <w:r w:rsidRPr="00E76A5D">
        <w:rPr>
          <w:sz w:val="28"/>
          <w:szCs w:val="28"/>
        </w:rPr>
        <w:t>Trong khi nhiều công trình tại Việt Nam mới dừng ở khái niệm hoặc nghiên cứu một quốc gia đơn lẻ, cuốn sách này đã khảo cứu kinh nghiệm của 10 quốc gia tiêu biểu trên cả ba châu lục: Trung Quốc, Nhật Bản, Hàn Quốc, Singapore, Israel ở châu Á; Vương quốc Anh, Cộng hòa Liên bang Đức, Liên bang Nga ở châu Âu; cùng Hoa Kỳ và Australia – mỗi nước đại diện cho một mô hình thể chế và một cách tiếp cận an ninh phi truyền thống khác nhau.</w:t>
      </w:r>
    </w:p>
    <w:p w14:paraId="58BA1B6C" w14:textId="0C1AC119" w:rsidR="00AB1332" w:rsidRDefault="00AB1332" w:rsidP="00AB1332">
      <w:pPr>
        <w:spacing w:line="360" w:lineRule="auto"/>
        <w:ind w:firstLine="720"/>
        <w:jc w:val="both"/>
        <w:rPr>
          <w:sz w:val="28"/>
          <w:szCs w:val="28"/>
        </w:rPr>
      </w:pPr>
      <w:r w:rsidRPr="00E76A5D">
        <w:rPr>
          <w:i/>
          <w:iCs/>
          <w:sz w:val="28"/>
          <w:szCs w:val="28"/>
        </w:rPr>
        <w:t>Thứ</w:t>
      </w:r>
      <w:r w:rsidRPr="00E76A5D">
        <w:rPr>
          <w:i/>
          <w:iCs/>
          <w:sz w:val="28"/>
          <w:szCs w:val="28"/>
          <w:lang w:val="vi-VN"/>
        </w:rPr>
        <w:t xml:space="preserve"> tư,</w:t>
      </w:r>
      <w:r w:rsidRPr="00E76A5D">
        <w:rPr>
          <w:sz w:val="28"/>
          <w:szCs w:val="28"/>
          <w:lang w:val="vi-VN"/>
        </w:rPr>
        <w:t xml:space="preserve"> </w:t>
      </w:r>
      <w:r w:rsidR="00862DAE" w:rsidRPr="00862DAE">
        <w:rPr>
          <w:i/>
          <w:iCs/>
          <w:sz w:val="28"/>
          <w:szCs w:val="28"/>
        </w:rPr>
        <w:t>c</w:t>
      </w:r>
      <w:r w:rsidRPr="004715D5">
        <w:rPr>
          <w:i/>
          <w:iCs/>
          <w:sz w:val="28"/>
          <w:szCs w:val="28"/>
        </w:rPr>
        <w:t>uốn sách cập nhật rất kịp thời những vấn đề thời sự nhất.</w:t>
      </w:r>
    </w:p>
    <w:p w14:paraId="2AE1B623" w14:textId="70263EB2" w:rsidR="00AB1332" w:rsidRDefault="00AB1332" w:rsidP="00AB1332">
      <w:pPr>
        <w:spacing w:line="360" w:lineRule="auto"/>
        <w:ind w:firstLine="720"/>
        <w:jc w:val="both"/>
        <w:rPr>
          <w:sz w:val="28"/>
          <w:szCs w:val="28"/>
          <w:lang w:val="en-US"/>
        </w:rPr>
      </w:pPr>
      <w:r w:rsidRPr="00E76A5D">
        <w:rPr>
          <w:sz w:val="28"/>
          <w:szCs w:val="28"/>
        </w:rPr>
        <w:t xml:space="preserve">Tài liệu được hoàn thành và xuất bản tháng 6/2024, cập nhật đầy đủ Văn kiện Đại hội XIII của Đảng, Chiến lược An toàn, An ninh mạng quốc gia ban hành theo Quyết định số 964/QĐ-TTg năm 2022, Luật Bảo vệ môi trường năm 2020, Luật Khám bệnh, chữa bệnh năm 2023, các đạo luật mới nhất của Hoa Kỳ, Anh, Australia, Trung Quốc về an ninh mạng và biến đổi khí hậu giai đoạn 2022 </w:t>
      </w:r>
      <w:r w:rsidR="00090858" w:rsidRPr="00090858">
        <w:rPr>
          <w:sz w:val="28"/>
          <w:szCs w:val="28"/>
        </w:rPr>
        <w:t>-</w:t>
      </w:r>
      <w:r w:rsidRPr="00E76A5D">
        <w:rPr>
          <w:sz w:val="28"/>
          <w:szCs w:val="28"/>
        </w:rPr>
        <w:t xml:space="preserve"> 2030, kể cả bài học từ đại dịch Covid-19. Đây là một trong những cuốn sách chuyên khảo cập nhật nhất hiện nay về chủ đề này.</w:t>
      </w:r>
    </w:p>
    <w:p w14:paraId="68B0B50A" w14:textId="77777777" w:rsidR="00862DAE" w:rsidRPr="00862DAE" w:rsidRDefault="00862DAE" w:rsidP="00AB1332">
      <w:pPr>
        <w:spacing w:line="360" w:lineRule="auto"/>
        <w:ind w:firstLine="720"/>
        <w:jc w:val="both"/>
        <w:rPr>
          <w:sz w:val="28"/>
          <w:szCs w:val="28"/>
          <w:lang w:val="en-US"/>
        </w:rPr>
      </w:pPr>
    </w:p>
    <w:p w14:paraId="4F99EDEC" w14:textId="24661184" w:rsidR="00AB1332" w:rsidRDefault="00AB1332" w:rsidP="00AB1332">
      <w:pPr>
        <w:spacing w:line="360" w:lineRule="auto"/>
        <w:ind w:firstLine="720"/>
        <w:jc w:val="both"/>
        <w:rPr>
          <w:sz w:val="28"/>
          <w:szCs w:val="28"/>
        </w:rPr>
      </w:pPr>
      <w:r w:rsidRPr="00E76A5D">
        <w:rPr>
          <w:i/>
          <w:iCs/>
          <w:sz w:val="28"/>
          <w:szCs w:val="28"/>
        </w:rPr>
        <w:lastRenderedPageBreak/>
        <w:t xml:space="preserve">Thứ </w:t>
      </w:r>
      <w:r>
        <w:rPr>
          <w:i/>
          <w:iCs/>
          <w:sz w:val="28"/>
          <w:szCs w:val="28"/>
        </w:rPr>
        <w:t>năm</w:t>
      </w:r>
      <w:r w:rsidR="00862DAE" w:rsidRPr="00862DAE">
        <w:rPr>
          <w:i/>
          <w:iCs/>
          <w:sz w:val="28"/>
          <w:szCs w:val="28"/>
        </w:rPr>
        <w:t>,</w:t>
      </w:r>
      <w:r w:rsidRPr="00E76A5D">
        <w:rPr>
          <w:i/>
          <w:iCs/>
          <w:sz w:val="28"/>
          <w:szCs w:val="28"/>
        </w:rPr>
        <w:t xml:space="preserve"> </w:t>
      </w:r>
      <w:r w:rsidR="00862DAE" w:rsidRPr="00862DAE">
        <w:rPr>
          <w:i/>
          <w:iCs/>
          <w:sz w:val="28"/>
          <w:szCs w:val="28"/>
        </w:rPr>
        <w:t>c</w:t>
      </w:r>
      <w:r w:rsidRPr="00E76A5D">
        <w:rPr>
          <w:i/>
          <w:iCs/>
          <w:sz w:val="28"/>
          <w:szCs w:val="28"/>
        </w:rPr>
        <w:t>uốn sách có tính chuyên sâu và đa ngành đặc thù.</w:t>
      </w:r>
    </w:p>
    <w:p w14:paraId="637158FF" w14:textId="480811DA" w:rsidR="00AB1332" w:rsidRPr="00AB1332" w:rsidRDefault="00AB1332" w:rsidP="00AB1332">
      <w:pPr>
        <w:spacing w:line="360" w:lineRule="auto"/>
        <w:ind w:firstLine="720"/>
        <w:jc w:val="both"/>
        <w:rPr>
          <w:sz w:val="28"/>
          <w:szCs w:val="28"/>
        </w:rPr>
      </w:pPr>
      <w:r w:rsidRPr="00E76A5D">
        <w:rPr>
          <w:sz w:val="28"/>
          <w:szCs w:val="28"/>
        </w:rPr>
        <w:t xml:space="preserve">Chủ biên là Phó Giáo sư </w:t>
      </w:r>
      <w:r w:rsidR="00090858" w:rsidRPr="00090858">
        <w:rPr>
          <w:sz w:val="28"/>
          <w:szCs w:val="28"/>
        </w:rPr>
        <w:t>-</w:t>
      </w:r>
      <w:r w:rsidRPr="00E76A5D">
        <w:rPr>
          <w:sz w:val="28"/>
          <w:szCs w:val="28"/>
        </w:rPr>
        <w:t xml:space="preserve"> Tiến sĩ chuyên ngành Báo chí học, Phó Giám đốc Học viện Báo chí và Tuyên truyền, người từng chủ trì nhiều hội thảo quốc gia về an ninh mạng và an ninh phi truyền thống. Tập thể tác giả phối hợp giữa nhà nghiên cứu quan hệ quốc tế, nhà nghiên cứu chính sách công và nhà nghiên cứu truyền thông – </w:t>
      </w:r>
      <w:r w:rsidRPr="004715D5">
        <w:rPr>
          <w:sz w:val="28"/>
          <w:szCs w:val="28"/>
        </w:rPr>
        <w:t>đem lại lăng kính đa ngành mà các tác phẩm cùng chủ đề thường thiếu.</w:t>
      </w:r>
    </w:p>
    <w:p w14:paraId="75F08433" w14:textId="13D4BD5D" w:rsidR="002B18C7" w:rsidRPr="002D25DC" w:rsidRDefault="002B18C7" w:rsidP="002B18C7">
      <w:pPr>
        <w:spacing w:line="360" w:lineRule="auto"/>
        <w:ind w:firstLine="720"/>
        <w:jc w:val="both"/>
        <w:rPr>
          <w:rFonts w:eastAsia="Aptos"/>
          <w:b/>
          <w:bCs/>
          <w:kern w:val="2"/>
          <w:sz w:val="28"/>
          <w:lang w:val="vi-VN"/>
        </w:rPr>
      </w:pPr>
      <w:r w:rsidRPr="002D25DC">
        <w:rPr>
          <w:rFonts w:eastAsia="Aptos"/>
          <w:b/>
          <w:bCs/>
          <w:kern w:val="2"/>
          <w:sz w:val="28"/>
          <w:lang w:val="vi-VN"/>
        </w:rPr>
        <w:t>3. Giới thiệu nội dung của sản phẩm khoa học</w:t>
      </w:r>
    </w:p>
    <w:p w14:paraId="4F41B1C4" w14:textId="229C685D" w:rsidR="009009E2" w:rsidRDefault="002B18C7" w:rsidP="009009E2">
      <w:pPr>
        <w:spacing w:line="360" w:lineRule="auto"/>
        <w:ind w:firstLine="720"/>
        <w:jc w:val="both"/>
        <w:rPr>
          <w:rFonts w:eastAsia="Aptos"/>
          <w:i/>
          <w:iCs/>
          <w:kern w:val="2"/>
          <w:sz w:val="28"/>
          <w:lang w:val="vi-VN"/>
        </w:rPr>
      </w:pPr>
      <w:r w:rsidRPr="002D25DC">
        <w:rPr>
          <w:rFonts w:eastAsia="Aptos"/>
          <w:b/>
          <w:i/>
          <w:iCs/>
          <w:kern w:val="2"/>
          <w:sz w:val="28"/>
          <w:lang w:val="vi-VN"/>
        </w:rPr>
        <w:t xml:space="preserve">3.1. Nội dung tổng quan của </w:t>
      </w:r>
      <w:r w:rsidRPr="002D25DC">
        <w:rPr>
          <w:rFonts w:eastAsia="Aptos"/>
          <w:b/>
          <w:bCs/>
          <w:i/>
          <w:iCs/>
          <w:kern w:val="2"/>
          <w:sz w:val="28"/>
          <w:lang w:val="vi-VN"/>
        </w:rPr>
        <w:t xml:space="preserve">sản phẩm khoa học: </w:t>
      </w:r>
      <w:r w:rsidRPr="002D25DC">
        <w:rPr>
          <w:rFonts w:eastAsia="Aptos"/>
          <w:i/>
          <w:iCs/>
          <w:kern w:val="2"/>
          <w:sz w:val="28"/>
          <w:lang w:val="vi-VN"/>
        </w:rPr>
        <w:t>(Trình bày tóm tắt các nội dung cơ bản của SPKH)</w:t>
      </w:r>
    </w:p>
    <w:p w14:paraId="255ADD36" w14:textId="46B6E945" w:rsidR="00DE6368" w:rsidRDefault="00DE6368" w:rsidP="00DE6368">
      <w:pPr>
        <w:spacing w:line="360" w:lineRule="auto"/>
        <w:ind w:firstLine="720"/>
        <w:jc w:val="both"/>
        <w:rPr>
          <w:sz w:val="28"/>
          <w:szCs w:val="28"/>
          <w:lang w:val="vi-VN"/>
        </w:rPr>
      </w:pPr>
      <w:r>
        <w:rPr>
          <w:sz w:val="28"/>
          <w:szCs w:val="28"/>
          <w:lang w:val="vi-VN"/>
        </w:rPr>
        <w:t xml:space="preserve">- </w:t>
      </w:r>
      <w:r w:rsidRPr="001E651D">
        <w:rPr>
          <w:sz w:val="28"/>
          <w:szCs w:val="28"/>
        </w:rPr>
        <w:t>Cuốn sách dày 364 trang, được kết cấu thành 5 chương cùng phần Lời Nhà xuất bản, Lời nói đầu, Kết luận và Tài liệu tham khảo.</w:t>
      </w:r>
      <w:r w:rsidRPr="001E651D">
        <w:rPr>
          <w:sz w:val="28"/>
          <w:szCs w:val="28"/>
          <w:lang w:val="vi-VN"/>
        </w:rPr>
        <w:t xml:space="preserve"> Cấu trúc cuốn sách đi từ lý luận </w:t>
      </w:r>
      <w:r w:rsidR="00090858" w:rsidRPr="00090858">
        <w:rPr>
          <w:sz w:val="28"/>
          <w:szCs w:val="28"/>
          <w:lang w:val="vi-VN"/>
        </w:rPr>
        <w:t>-</w:t>
      </w:r>
      <w:r w:rsidRPr="001E651D">
        <w:rPr>
          <w:sz w:val="28"/>
          <w:szCs w:val="28"/>
          <w:lang w:val="vi-VN"/>
        </w:rPr>
        <w:t xml:space="preserve"> đến kinh nghiệm thế giới – đến gợi mở cho Việt Nam. </w:t>
      </w:r>
    </w:p>
    <w:p w14:paraId="29E53357" w14:textId="77777777" w:rsidR="00DE6368" w:rsidRPr="00B87EA9" w:rsidRDefault="00DE6368" w:rsidP="00DE6368">
      <w:pPr>
        <w:spacing w:line="360" w:lineRule="auto"/>
        <w:ind w:firstLine="720"/>
        <w:jc w:val="both"/>
        <w:rPr>
          <w:sz w:val="28"/>
          <w:szCs w:val="28"/>
        </w:rPr>
      </w:pPr>
      <w:r>
        <w:rPr>
          <w:sz w:val="28"/>
          <w:szCs w:val="28"/>
          <w:lang w:val="vi-VN"/>
        </w:rPr>
        <w:t xml:space="preserve">+ </w:t>
      </w:r>
      <w:r w:rsidRPr="00B87EA9">
        <w:rPr>
          <w:sz w:val="28"/>
          <w:szCs w:val="28"/>
        </w:rPr>
        <w:t>Chương I (tr.11-60): Một số vấn đề lý luận – làm rõ khái niệm, đặc điểm, nguồn gốc ANPTT và cơ sở tiếp cận giải quyết.</w:t>
      </w:r>
    </w:p>
    <w:p w14:paraId="55B3CD88" w14:textId="77777777" w:rsidR="00DE6368" w:rsidRDefault="00DE6368" w:rsidP="00DE6368">
      <w:pPr>
        <w:spacing w:line="360" w:lineRule="auto"/>
        <w:ind w:firstLine="720"/>
        <w:jc w:val="both"/>
        <w:rPr>
          <w:sz w:val="28"/>
          <w:szCs w:val="28"/>
        </w:rPr>
      </w:pPr>
      <w:r>
        <w:rPr>
          <w:sz w:val="28"/>
          <w:szCs w:val="28"/>
          <w:lang w:val="vi-VN"/>
        </w:rPr>
        <w:t xml:space="preserve">+ </w:t>
      </w:r>
      <w:r w:rsidRPr="00B87EA9">
        <w:rPr>
          <w:sz w:val="28"/>
          <w:szCs w:val="28"/>
        </w:rPr>
        <w:t>Chương II (tr.61-155): Kinh nghiệm châu Á – Trung Quốc, Nhật Bản, Hàn Quốc, Singapore, Israel.</w:t>
      </w:r>
    </w:p>
    <w:p w14:paraId="10DC6807" w14:textId="77777777" w:rsidR="00DE6368" w:rsidRDefault="00DE6368" w:rsidP="00DE6368">
      <w:pPr>
        <w:spacing w:line="360" w:lineRule="auto"/>
        <w:ind w:firstLine="720"/>
        <w:jc w:val="both"/>
        <w:rPr>
          <w:sz w:val="28"/>
          <w:szCs w:val="28"/>
        </w:rPr>
      </w:pPr>
      <w:r>
        <w:rPr>
          <w:sz w:val="28"/>
          <w:szCs w:val="28"/>
          <w:lang w:val="vi-VN"/>
        </w:rPr>
        <w:t xml:space="preserve">+ </w:t>
      </w:r>
      <w:r w:rsidRPr="00B87EA9">
        <w:rPr>
          <w:sz w:val="28"/>
          <w:szCs w:val="28"/>
        </w:rPr>
        <w:t>Chương III (tr.156-235): Kinh nghiệm châu Âu – Vương quốc Anh, Cộng hòa Liên bang Đức, Liên bang Nga.</w:t>
      </w:r>
    </w:p>
    <w:p w14:paraId="644181B4" w14:textId="77777777" w:rsidR="00DE6368" w:rsidRDefault="00DE6368" w:rsidP="00DE6368">
      <w:pPr>
        <w:spacing w:line="360" w:lineRule="auto"/>
        <w:ind w:firstLine="720"/>
        <w:jc w:val="both"/>
        <w:rPr>
          <w:sz w:val="28"/>
          <w:szCs w:val="28"/>
        </w:rPr>
      </w:pPr>
      <w:r>
        <w:rPr>
          <w:sz w:val="28"/>
          <w:szCs w:val="28"/>
          <w:lang w:val="vi-VN"/>
        </w:rPr>
        <w:t xml:space="preserve">+ </w:t>
      </w:r>
      <w:r w:rsidRPr="00B87EA9">
        <w:rPr>
          <w:sz w:val="28"/>
          <w:szCs w:val="28"/>
        </w:rPr>
        <w:t>Chương IV (tr.236-281): Kinh nghiệm Hoa Kỳ và Australia.</w:t>
      </w:r>
    </w:p>
    <w:p w14:paraId="17E98248" w14:textId="77777777" w:rsidR="00DE6368" w:rsidRDefault="00DE6368" w:rsidP="00DE6368">
      <w:pPr>
        <w:spacing w:line="360" w:lineRule="auto"/>
        <w:ind w:firstLine="720"/>
        <w:jc w:val="both"/>
        <w:rPr>
          <w:sz w:val="28"/>
          <w:szCs w:val="28"/>
        </w:rPr>
      </w:pPr>
      <w:r>
        <w:rPr>
          <w:sz w:val="28"/>
          <w:szCs w:val="28"/>
          <w:lang w:val="vi-VN"/>
        </w:rPr>
        <w:t xml:space="preserve">+ </w:t>
      </w:r>
      <w:r w:rsidRPr="00B87EA9">
        <w:rPr>
          <w:sz w:val="28"/>
          <w:szCs w:val="28"/>
        </w:rPr>
        <w:t>Chương V (tr.282-349): Gợi mở đối với Việt Nam – chương then chốt của cuốn sách.</w:t>
      </w:r>
    </w:p>
    <w:p w14:paraId="547D9A6B" w14:textId="592895C7" w:rsidR="00DE6368" w:rsidRPr="00862DAE" w:rsidRDefault="00862DAE" w:rsidP="00862DAE">
      <w:pPr>
        <w:spacing w:line="360" w:lineRule="auto"/>
        <w:ind w:firstLine="720"/>
        <w:jc w:val="both"/>
        <w:rPr>
          <w:sz w:val="28"/>
          <w:szCs w:val="28"/>
          <w:lang w:val="vi-VN"/>
        </w:rPr>
      </w:pPr>
      <w:r w:rsidRPr="00862DAE">
        <w:rPr>
          <w:i/>
          <w:iCs/>
          <w:sz w:val="28"/>
          <w:szCs w:val="28"/>
          <w:lang w:val="vi-VN"/>
        </w:rPr>
        <w:t>-</w:t>
      </w:r>
      <w:r>
        <w:rPr>
          <w:i/>
          <w:iCs/>
          <w:sz w:val="28"/>
          <w:szCs w:val="28"/>
        </w:rPr>
        <w:t xml:space="preserve"> </w:t>
      </w:r>
      <w:r w:rsidR="00DE6368" w:rsidRPr="00862DAE">
        <w:rPr>
          <w:i/>
          <w:iCs/>
          <w:sz w:val="28"/>
          <w:szCs w:val="28"/>
        </w:rPr>
        <w:t>Phạm vi nghiên cứu</w:t>
      </w:r>
      <w:r w:rsidR="00DE6368" w:rsidRPr="00862DAE">
        <w:rPr>
          <w:sz w:val="28"/>
          <w:szCs w:val="28"/>
        </w:rPr>
        <w:t>:</w:t>
      </w:r>
      <w:r w:rsidR="00DE6368" w:rsidRPr="00862DAE">
        <w:rPr>
          <w:sz w:val="28"/>
          <w:szCs w:val="28"/>
          <w:lang w:val="vi-VN"/>
        </w:rPr>
        <w:t xml:space="preserve"> </w:t>
      </w:r>
      <w:r w:rsidR="00DE6368" w:rsidRPr="00862DAE">
        <w:rPr>
          <w:sz w:val="28"/>
          <w:szCs w:val="28"/>
        </w:rPr>
        <w:t>Với nhiều thách thức an</w:t>
      </w:r>
      <w:r w:rsidR="00DE6368" w:rsidRPr="00862DAE">
        <w:rPr>
          <w:sz w:val="28"/>
          <w:szCs w:val="28"/>
          <w:lang w:val="vi-VN"/>
        </w:rPr>
        <w:t xml:space="preserve"> ninh phi truyền thống</w:t>
      </w:r>
      <w:r w:rsidR="00DE6368" w:rsidRPr="00862DAE">
        <w:rPr>
          <w:sz w:val="28"/>
          <w:szCs w:val="28"/>
        </w:rPr>
        <w:t xml:space="preserve"> đang tồn tại, tập thể tác giả chủ động giới hạn vào 4 vấn đề có tính đại diện và cấp thiết nhất đối với Việt Nam</w:t>
      </w:r>
      <w:r w:rsidR="00DE6368" w:rsidRPr="00862DAE">
        <w:rPr>
          <w:sz w:val="28"/>
          <w:szCs w:val="28"/>
          <w:lang w:val="vi-VN"/>
        </w:rPr>
        <w:t>:</w:t>
      </w:r>
    </w:p>
    <w:p w14:paraId="35D8A36D" w14:textId="77777777" w:rsidR="00DE6368" w:rsidRDefault="00DE6368" w:rsidP="00DE6368">
      <w:pPr>
        <w:spacing w:line="360" w:lineRule="auto"/>
        <w:ind w:firstLine="720"/>
        <w:jc w:val="both"/>
        <w:rPr>
          <w:sz w:val="28"/>
          <w:szCs w:val="28"/>
          <w:lang w:val="vi-VN"/>
        </w:rPr>
      </w:pPr>
      <w:r>
        <w:rPr>
          <w:sz w:val="28"/>
          <w:szCs w:val="28"/>
          <w:lang w:val="vi-VN"/>
        </w:rPr>
        <w:t>+</w:t>
      </w:r>
      <w:r w:rsidRPr="00B87EA9">
        <w:rPr>
          <w:sz w:val="28"/>
          <w:szCs w:val="28"/>
        </w:rPr>
        <w:t>An ninh mạng – vấn đề trọng tâm xuyên suốt, được coi là nền hạ tầng của các thách thức ANPTT khác trong thế kỷ số.</w:t>
      </w:r>
    </w:p>
    <w:p w14:paraId="77A140EB" w14:textId="77777777" w:rsidR="00DE6368" w:rsidRDefault="00DE6368" w:rsidP="00DE6368">
      <w:pPr>
        <w:spacing w:line="360" w:lineRule="auto"/>
        <w:ind w:firstLine="720"/>
        <w:jc w:val="both"/>
        <w:rPr>
          <w:sz w:val="28"/>
          <w:szCs w:val="28"/>
          <w:lang w:val="vi-VN"/>
        </w:rPr>
      </w:pPr>
      <w:r>
        <w:rPr>
          <w:sz w:val="28"/>
          <w:szCs w:val="28"/>
          <w:lang w:val="vi-VN"/>
        </w:rPr>
        <w:lastRenderedPageBreak/>
        <w:t xml:space="preserve">+ </w:t>
      </w:r>
      <w:r w:rsidRPr="00B87EA9">
        <w:rPr>
          <w:sz w:val="28"/>
          <w:szCs w:val="28"/>
        </w:rPr>
        <w:t>An ninh môi trường – tập trung vào biến đổi khí hậu và ô nhiễm: căn nguyên của mất an ninh lương thực, di cư, xung đột tài nguyên.</w:t>
      </w:r>
    </w:p>
    <w:p w14:paraId="418BA7A8" w14:textId="77777777" w:rsidR="00DE6368" w:rsidRDefault="00DE6368" w:rsidP="00DE6368">
      <w:pPr>
        <w:spacing w:line="360" w:lineRule="auto"/>
        <w:ind w:firstLine="720"/>
        <w:jc w:val="both"/>
        <w:rPr>
          <w:sz w:val="28"/>
          <w:szCs w:val="28"/>
          <w:lang w:val="vi-VN"/>
        </w:rPr>
      </w:pPr>
      <w:r>
        <w:rPr>
          <w:sz w:val="28"/>
          <w:szCs w:val="28"/>
          <w:lang w:val="vi-VN"/>
        </w:rPr>
        <w:t xml:space="preserve">+ </w:t>
      </w:r>
      <w:r w:rsidRPr="00B87EA9">
        <w:rPr>
          <w:sz w:val="28"/>
          <w:szCs w:val="28"/>
        </w:rPr>
        <w:t>An ninh con người/Y tế – đặc biệt qua bài học Covid-19: khi một virus không cần hộ chiếu, cả thế giới đều dễ tổn thương.</w:t>
      </w:r>
    </w:p>
    <w:p w14:paraId="6BB376B9" w14:textId="77777777" w:rsidR="00DE6368" w:rsidRDefault="00DE6368" w:rsidP="00DE6368">
      <w:pPr>
        <w:spacing w:line="360" w:lineRule="auto"/>
        <w:ind w:firstLine="720"/>
        <w:jc w:val="both"/>
        <w:rPr>
          <w:sz w:val="28"/>
          <w:szCs w:val="28"/>
        </w:rPr>
      </w:pPr>
      <w:r>
        <w:rPr>
          <w:sz w:val="28"/>
          <w:szCs w:val="28"/>
          <w:lang w:val="vi-VN"/>
        </w:rPr>
        <w:t xml:space="preserve">+ </w:t>
      </w:r>
      <w:r w:rsidRPr="00B87EA9">
        <w:rPr>
          <w:sz w:val="28"/>
          <w:szCs w:val="28"/>
        </w:rPr>
        <w:t>An ninh lương thực – vấn đề đói nghèo và chuỗi cung ứng: nền tảng ổn định xã hội và chính trị</w:t>
      </w:r>
    </w:p>
    <w:p w14:paraId="655C69FC" w14:textId="23E61D6A" w:rsidR="00DE6368" w:rsidRPr="00DE6368" w:rsidRDefault="00DE6368" w:rsidP="00DE6368">
      <w:pPr>
        <w:spacing w:line="360" w:lineRule="auto"/>
        <w:ind w:firstLine="720"/>
        <w:jc w:val="both"/>
        <w:rPr>
          <w:sz w:val="28"/>
          <w:szCs w:val="28"/>
          <w:lang w:val="vi-VN"/>
        </w:rPr>
      </w:pPr>
      <w:r w:rsidRPr="00DE6368">
        <w:rPr>
          <w:i/>
          <w:iCs/>
          <w:sz w:val="28"/>
          <w:szCs w:val="28"/>
          <w:lang w:val="vi-VN"/>
        </w:rPr>
        <w:sym w:font="Wingdings" w:char="F0E8"/>
      </w:r>
      <w:r w:rsidRPr="00DE6368">
        <w:rPr>
          <w:i/>
          <w:iCs/>
          <w:sz w:val="28"/>
          <w:szCs w:val="28"/>
          <w:lang w:val="vi-VN"/>
        </w:rPr>
        <w:t xml:space="preserve"> </w:t>
      </w:r>
      <w:r w:rsidRPr="00B87EA9">
        <w:rPr>
          <w:color w:val="000000" w:themeColor="text1"/>
          <w:sz w:val="28"/>
          <w:szCs w:val="28"/>
        </w:rPr>
        <w:t>4 lĩnh vực này không độc lập</w:t>
      </w:r>
      <w:r>
        <w:rPr>
          <w:color w:val="000000" w:themeColor="text1"/>
          <w:sz w:val="28"/>
          <w:szCs w:val="28"/>
          <w:lang w:val="vi-VN"/>
        </w:rPr>
        <w:t xml:space="preserve">, mà </w:t>
      </w:r>
      <w:r w:rsidRPr="00B87EA9">
        <w:rPr>
          <w:color w:val="000000" w:themeColor="text1"/>
          <w:sz w:val="28"/>
          <w:szCs w:val="28"/>
        </w:rPr>
        <w:t>chúng tương tác theo chuỗi. Biến đổi khí hậu (môi trường) → phá vỡ nông nghiệp (lương thực) → buộc dân di cư vào thành phố (y tế/xã hội) → tạo bất ổn bị khai thác trên mạng (an ninh mạng). Hiểu được chuỗi liên kết này là chìa khóa để đọc cuốn sách.</w:t>
      </w:r>
    </w:p>
    <w:p w14:paraId="664534BA" w14:textId="77777777" w:rsidR="002B18C7" w:rsidRDefault="002B18C7" w:rsidP="00090858">
      <w:pPr>
        <w:spacing w:line="324" w:lineRule="auto"/>
        <w:jc w:val="both"/>
        <w:rPr>
          <w:rFonts w:eastAsia="Aptos"/>
          <w:bCs/>
          <w:i/>
          <w:iCs/>
          <w:kern w:val="2"/>
          <w:sz w:val="28"/>
          <w:lang w:val="vi-VN"/>
        </w:rPr>
      </w:pPr>
      <w:r w:rsidRPr="002D25DC">
        <w:rPr>
          <w:rFonts w:eastAsia="Aptos"/>
          <w:bCs/>
          <w:kern w:val="2"/>
          <w:sz w:val="28"/>
          <w:lang w:val="vi-VN"/>
        </w:rPr>
        <w:tab/>
      </w:r>
      <w:r w:rsidRPr="002D25DC">
        <w:rPr>
          <w:rFonts w:eastAsia="Aptos"/>
          <w:b/>
          <w:i/>
          <w:iCs/>
          <w:kern w:val="2"/>
          <w:sz w:val="28"/>
          <w:lang w:val="vi-VN"/>
        </w:rPr>
        <w:t>3.2</w:t>
      </w:r>
      <w:r w:rsidRPr="002D25DC">
        <w:rPr>
          <w:rFonts w:eastAsia="Aptos"/>
          <w:bCs/>
          <w:kern w:val="2"/>
          <w:sz w:val="28"/>
          <w:lang w:val="vi-VN"/>
        </w:rPr>
        <w:t xml:space="preserve">. </w:t>
      </w:r>
      <w:r w:rsidRPr="002D25DC">
        <w:rPr>
          <w:rFonts w:ascii="Times New Roman Bold Italic" w:eastAsia="Aptos" w:hAnsi="Times New Roman Bold Italic"/>
          <w:b/>
          <w:i/>
          <w:iCs/>
          <w:kern w:val="2"/>
          <w:sz w:val="28"/>
          <w:lang w:val="vi-VN"/>
        </w:rPr>
        <w:t xml:space="preserve">Giới thiệu nội dung cốt lõi của SPKH: </w:t>
      </w:r>
      <w:r w:rsidRPr="002D25DC">
        <w:rPr>
          <w:rFonts w:ascii="Times New Roman Bold Italic" w:eastAsia="Aptos" w:hAnsi="Times New Roman Bold Italic"/>
          <w:bCs/>
          <w:i/>
          <w:iCs/>
          <w:kern w:val="2"/>
          <w:sz w:val="28"/>
          <w:lang w:val="vi-VN"/>
        </w:rPr>
        <w:t xml:space="preserve">(Trình bày </w:t>
      </w:r>
      <w:r w:rsidRPr="002D25DC">
        <w:rPr>
          <w:rFonts w:eastAsia="Aptos"/>
          <w:bCs/>
          <w:i/>
          <w:iCs/>
          <w:kern w:val="2"/>
          <w:sz w:val="28"/>
          <w:lang w:val="vi-VN"/>
        </w:rPr>
        <w:t>các nội dung cơ bản, quan trọng của sản phẩm khoa học thể hiện rõ việc tăng cường bảo vệ nền tảng, tư tưởng của Đảng; đảm bảo bản chất trường Đảng; có tính mới, cập nhật, chuyên ngành,….)</w:t>
      </w:r>
    </w:p>
    <w:p w14:paraId="3274575B" w14:textId="55D45275" w:rsidR="006228AF" w:rsidRPr="00C31F88" w:rsidRDefault="002B18C7" w:rsidP="00090858">
      <w:pPr>
        <w:spacing w:line="360" w:lineRule="auto"/>
        <w:jc w:val="both"/>
        <w:rPr>
          <w:rFonts w:eastAsia="Aptos"/>
          <w:bCs/>
          <w:kern w:val="2"/>
          <w:sz w:val="28"/>
          <w:lang w:val="vi-VN"/>
        </w:rPr>
      </w:pPr>
      <w:r w:rsidRPr="004F3BC7">
        <w:rPr>
          <w:rFonts w:eastAsia="Aptos"/>
          <w:bCs/>
          <w:i/>
          <w:iCs/>
          <w:kern w:val="2"/>
          <w:sz w:val="28"/>
          <w:lang w:val="vi-VN"/>
        </w:rPr>
        <w:tab/>
      </w:r>
      <w:r w:rsidRPr="008B25C1">
        <w:rPr>
          <w:rFonts w:eastAsia="Aptos"/>
          <w:bCs/>
          <w:i/>
          <w:iCs/>
          <w:kern w:val="2"/>
          <w:sz w:val="28"/>
          <w:lang w:val="vi-VN"/>
        </w:rPr>
        <w:t>- Nội dung cơ bản, quan trọng của sản phẩm khoa học</w:t>
      </w:r>
      <w:r w:rsidRPr="008B25C1">
        <w:rPr>
          <w:rFonts w:eastAsia="Aptos"/>
          <w:bCs/>
          <w:kern w:val="2"/>
          <w:sz w:val="28"/>
          <w:lang w:val="vi-VN"/>
        </w:rPr>
        <w:t>:</w:t>
      </w:r>
      <w:r w:rsidR="00C31F88">
        <w:rPr>
          <w:rFonts w:eastAsia="Aptos"/>
          <w:bCs/>
          <w:kern w:val="2"/>
          <w:sz w:val="28"/>
          <w:lang w:val="vi-VN"/>
        </w:rPr>
        <w:t xml:space="preserve"> Nội dung c</w:t>
      </w:r>
      <w:r w:rsidR="006228AF" w:rsidRPr="006228AF">
        <w:rPr>
          <w:color w:val="000000"/>
          <w:sz w:val="28"/>
          <w:szCs w:val="28"/>
        </w:rPr>
        <w:t>uốn sách</w:t>
      </w:r>
      <w:r w:rsidR="006228AF" w:rsidRPr="006228AF">
        <w:rPr>
          <w:rStyle w:val="apple-converted-space"/>
          <w:color w:val="000000"/>
          <w:sz w:val="28"/>
          <w:szCs w:val="28"/>
        </w:rPr>
        <w:t> </w:t>
      </w:r>
      <w:r w:rsidR="006228AF" w:rsidRPr="006228AF">
        <w:rPr>
          <w:color w:val="000000"/>
          <w:sz w:val="28"/>
          <w:szCs w:val="28"/>
        </w:rPr>
        <w:t>tập trung làm rõ ba nội dung cơ bản và quan trọng</w:t>
      </w:r>
      <w:r w:rsidR="006228AF" w:rsidRPr="006228AF">
        <w:rPr>
          <w:color w:val="000000"/>
          <w:sz w:val="28"/>
          <w:szCs w:val="28"/>
          <w:lang w:val="vi-VN"/>
        </w:rPr>
        <w:t>, cụ thể:</w:t>
      </w:r>
    </w:p>
    <w:p w14:paraId="3D91377E" w14:textId="5FFD0F93" w:rsidR="000704DE" w:rsidRDefault="006228AF" w:rsidP="00090858">
      <w:pPr>
        <w:spacing w:line="360" w:lineRule="auto"/>
        <w:ind w:firstLine="720"/>
        <w:jc w:val="both"/>
        <w:rPr>
          <w:color w:val="000000"/>
          <w:sz w:val="28"/>
          <w:szCs w:val="28"/>
          <w:lang w:val="vi-VN"/>
        </w:rPr>
      </w:pPr>
      <w:r w:rsidRPr="006228AF">
        <w:rPr>
          <w:rStyle w:val="Strong"/>
          <w:b w:val="0"/>
          <w:bCs w:val="0"/>
          <w:i/>
          <w:iCs/>
          <w:color w:val="000000"/>
          <w:sz w:val="28"/>
          <w:szCs w:val="28"/>
        </w:rPr>
        <w:t>Thứ nhất, làm rõ cơ sở lý luận về giải quyết các vấn đề an ninh phi truyền thống.</w:t>
      </w:r>
      <w:r w:rsidRPr="006228AF">
        <w:rPr>
          <w:color w:val="000000"/>
          <w:sz w:val="28"/>
          <w:szCs w:val="28"/>
          <w:lang w:val="vi-VN"/>
        </w:rPr>
        <w:t xml:space="preserve"> </w:t>
      </w:r>
      <w:r w:rsidRPr="006228AF">
        <w:rPr>
          <w:color w:val="000000"/>
          <w:sz w:val="28"/>
          <w:szCs w:val="28"/>
        </w:rPr>
        <w:t>Cuốn sách hệ thống hóa những vấn đề lý luận nền tảng về an ninh phi truyền thống, bao gồm khái niệm, đặc điểm, nguồn gốc hình thành và sự khác biệt giữa an ninh truyền thống với an ninh phi truyền thống. Đồng thời, nội</w:t>
      </w:r>
      <w:r w:rsidRPr="006228AF">
        <w:rPr>
          <w:color w:val="000000"/>
          <w:sz w:val="28"/>
          <w:szCs w:val="28"/>
          <w:lang w:val="vi-VN"/>
        </w:rPr>
        <w:t xml:space="preserve"> dung cuốn sách </w:t>
      </w:r>
      <w:r w:rsidRPr="006228AF">
        <w:rPr>
          <w:color w:val="000000"/>
          <w:sz w:val="28"/>
          <w:szCs w:val="28"/>
        </w:rPr>
        <w:t>phân tích các quan niệm và cơ sở tiếp cận trong giải quyết các vấn đề an ninh phi truyền thống</w:t>
      </w:r>
      <w:r w:rsidR="000704DE">
        <w:rPr>
          <w:color w:val="000000"/>
          <w:sz w:val="28"/>
          <w:szCs w:val="28"/>
          <w:lang w:val="vi-VN"/>
        </w:rPr>
        <w:t>. Điểm cốt lõi về mặt lý luận của nội dung cuốn sách là sự chuyển dịch từ tư duy từ an ninh truyền thống (lấy nhà nước, chủ quyền và quân sự làm trung tâm) sang an ninh con người (lấy cá nhân và sự phát triển bền vững làm trung tâm).</w:t>
      </w:r>
    </w:p>
    <w:p w14:paraId="346E92B2" w14:textId="77777777" w:rsidR="006D17DB" w:rsidRDefault="006228AF" w:rsidP="00862DAE">
      <w:pPr>
        <w:spacing w:line="360" w:lineRule="auto"/>
        <w:ind w:firstLine="720"/>
        <w:jc w:val="both"/>
        <w:rPr>
          <w:color w:val="000000"/>
          <w:sz w:val="28"/>
          <w:szCs w:val="28"/>
          <w:lang w:val="vi-VN"/>
        </w:rPr>
      </w:pPr>
      <w:r w:rsidRPr="006228AF">
        <w:rPr>
          <w:rStyle w:val="Strong"/>
          <w:b w:val="0"/>
          <w:bCs w:val="0"/>
          <w:i/>
          <w:iCs/>
          <w:color w:val="000000"/>
          <w:sz w:val="28"/>
          <w:szCs w:val="28"/>
        </w:rPr>
        <w:t>Thứ hai, tổng kết và phân tích kinh nghiệm quốc tế trong giải quyết các vấn đề an ninh phi truyền thống.</w:t>
      </w:r>
      <w:r w:rsidRPr="006228AF">
        <w:rPr>
          <w:color w:val="000000"/>
          <w:sz w:val="28"/>
          <w:szCs w:val="28"/>
          <w:lang w:val="vi-VN"/>
        </w:rPr>
        <w:t xml:space="preserve"> </w:t>
      </w:r>
      <w:r w:rsidRPr="006228AF">
        <w:rPr>
          <w:color w:val="000000"/>
          <w:sz w:val="28"/>
          <w:szCs w:val="28"/>
        </w:rPr>
        <w:t xml:space="preserve">Cuốn sách khảo sát kinh nghiệm của nhiều quốc gia tiêu biểu ở các khu vực khác nhau trên thế giới, như Trung Quốc, Nhật Bản, Hàn </w:t>
      </w:r>
      <w:r w:rsidRPr="006228AF">
        <w:rPr>
          <w:color w:val="000000"/>
          <w:sz w:val="28"/>
          <w:szCs w:val="28"/>
        </w:rPr>
        <w:lastRenderedPageBreak/>
        <w:t xml:space="preserve">Quốc, Singapore, Israel ở châu Á; Vương quốc Anh, Cộng hòa Liên bang Đức, Liên bang Nga ở châu Âu; cùng với Hoa Kỳ và Australia. </w:t>
      </w:r>
      <w:r w:rsidR="008418DD">
        <w:rPr>
          <w:color w:val="000000"/>
          <w:sz w:val="28"/>
          <w:szCs w:val="28"/>
        </w:rPr>
        <w:t>Cuốn</w:t>
      </w:r>
      <w:r w:rsidR="008418DD">
        <w:rPr>
          <w:color w:val="000000"/>
          <w:sz w:val="28"/>
          <w:szCs w:val="28"/>
          <w:lang w:val="vi-VN"/>
        </w:rPr>
        <w:t xml:space="preserve"> sách tập trung vào 4 vấn đề trọng tâm nhất:</w:t>
      </w:r>
    </w:p>
    <w:p w14:paraId="665DDE48" w14:textId="4641A796" w:rsidR="008418DD" w:rsidRDefault="008418DD" w:rsidP="00862DAE">
      <w:pPr>
        <w:spacing w:line="360" w:lineRule="auto"/>
        <w:ind w:firstLine="720"/>
        <w:jc w:val="both"/>
        <w:rPr>
          <w:color w:val="000000"/>
          <w:sz w:val="28"/>
          <w:szCs w:val="28"/>
          <w:lang w:val="vi-VN"/>
        </w:rPr>
      </w:pPr>
      <w:r>
        <w:rPr>
          <w:color w:val="000000"/>
          <w:sz w:val="28"/>
          <w:szCs w:val="28"/>
          <w:lang w:val="vi-VN"/>
        </w:rPr>
        <w:t>-</w:t>
      </w:r>
      <w:r w:rsidR="00862DAE" w:rsidRPr="00862DAE">
        <w:rPr>
          <w:color w:val="000000"/>
          <w:sz w:val="28"/>
          <w:szCs w:val="28"/>
          <w:lang w:val="vi-VN"/>
        </w:rPr>
        <w:t xml:space="preserve"> </w:t>
      </w:r>
      <w:r>
        <w:rPr>
          <w:color w:val="000000"/>
          <w:sz w:val="28"/>
          <w:szCs w:val="28"/>
          <w:lang w:val="vi-VN"/>
        </w:rPr>
        <w:t>An ninh mạng: Bảo vệ chủ quyền không gian mạng, hạ tầng thông tin trọng yếu và ứng phó với tội phạm công nghệ cao.</w:t>
      </w:r>
    </w:p>
    <w:p w14:paraId="066FF7FE" w14:textId="2503F2AC" w:rsidR="008418DD" w:rsidRDefault="008418DD" w:rsidP="00862DAE">
      <w:pPr>
        <w:spacing w:line="360" w:lineRule="auto"/>
        <w:ind w:firstLine="720"/>
        <w:jc w:val="both"/>
        <w:rPr>
          <w:color w:val="000000"/>
          <w:sz w:val="28"/>
          <w:szCs w:val="28"/>
          <w:lang w:val="vi-VN"/>
        </w:rPr>
      </w:pPr>
      <w:r>
        <w:rPr>
          <w:color w:val="000000"/>
          <w:sz w:val="28"/>
          <w:szCs w:val="28"/>
          <w:lang w:val="vi-VN"/>
        </w:rPr>
        <w:t>- An ninh môi trường: Trọng tâm là ứng phó với biến đổi khí hậu, ô nhiễm nguồn nước và thực hiện các cam kết quốc tế như “Net Zero”.</w:t>
      </w:r>
    </w:p>
    <w:p w14:paraId="23816DDB" w14:textId="4A9A1040" w:rsidR="008418DD" w:rsidRDefault="008418DD" w:rsidP="00862DAE">
      <w:pPr>
        <w:spacing w:line="360" w:lineRule="auto"/>
        <w:ind w:firstLine="720"/>
        <w:jc w:val="both"/>
        <w:rPr>
          <w:color w:val="000000"/>
          <w:sz w:val="28"/>
          <w:szCs w:val="28"/>
          <w:lang w:val="vi-VN"/>
        </w:rPr>
      </w:pPr>
      <w:r>
        <w:rPr>
          <w:color w:val="000000"/>
          <w:sz w:val="28"/>
          <w:szCs w:val="28"/>
          <w:lang w:val="vi-VN"/>
        </w:rPr>
        <w:t>- An ninh con người (Y tế): Quản trị sức khoẻ cộng đồng và phòng chống dịch bệnh (đặc biệt là bài học từ đại dịch Covid 19)</w:t>
      </w:r>
    </w:p>
    <w:p w14:paraId="444D6099" w14:textId="77777777" w:rsidR="006D17DB" w:rsidRDefault="008418DD" w:rsidP="00862DAE">
      <w:pPr>
        <w:spacing w:line="360" w:lineRule="auto"/>
        <w:ind w:firstLine="720"/>
        <w:jc w:val="both"/>
        <w:rPr>
          <w:color w:val="000000"/>
          <w:sz w:val="28"/>
          <w:szCs w:val="28"/>
          <w:lang w:val="vi-VN"/>
        </w:rPr>
      </w:pPr>
      <w:r>
        <w:rPr>
          <w:color w:val="000000"/>
          <w:sz w:val="28"/>
          <w:szCs w:val="28"/>
          <w:lang w:val="vi-VN"/>
        </w:rPr>
        <w:t>- An ninh lương thực: Giải quyết vấn đề đói nghèo và đảm bảo chuỗi cung ứng thực phẩm bền vững.</w:t>
      </w:r>
    </w:p>
    <w:p w14:paraId="0CBD0487" w14:textId="71E39EBB" w:rsidR="006228AF" w:rsidRPr="006D17DB" w:rsidRDefault="006228AF" w:rsidP="00862DAE">
      <w:pPr>
        <w:spacing w:line="360" w:lineRule="auto"/>
        <w:ind w:firstLine="720"/>
        <w:jc w:val="both"/>
        <w:rPr>
          <w:color w:val="000000"/>
          <w:sz w:val="28"/>
          <w:szCs w:val="28"/>
          <w:lang w:val="vi-VN"/>
        </w:rPr>
      </w:pPr>
      <w:r w:rsidRPr="00EF765E">
        <w:rPr>
          <w:color w:val="000000"/>
          <w:sz w:val="28"/>
          <w:szCs w:val="28"/>
        </w:rPr>
        <w:t>Thông qua việc phân tích chính sách, mô hình quản trị, cơ chế phối hợp và các giải pháp thực tiễn của các quốc gia này, cuốn sách làm nổi bật những cách tiếp cận khác nhau trong ứng phó với các thách thức an ninh phi truyền thống.</w:t>
      </w:r>
    </w:p>
    <w:p w14:paraId="26387811" w14:textId="77777777" w:rsidR="006D17DB" w:rsidRDefault="008418DD" w:rsidP="00862DAE">
      <w:pPr>
        <w:spacing w:line="360" w:lineRule="auto"/>
        <w:ind w:firstLine="720"/>
        <w:jc w:val="both"/>
        <w:rPr>
          <w:i/>
          <w:iCs/>
          <w:color w:val="000000"/>
          <w:sz w:val="28"/>
          <w:szCs w:val="28"/>
          <w:lang w:val="vi-VN"/>
        </w:rPr>
      </w:pPr>
      <w:r w:rsidRPr="00EF765E">
        <w:rPr>
          <w:i/>
          <w:iCs/>
          <w:color w:val="000000"/>
          <w:sz w:val="28"/>
          <w:szCs w:val="28"/>
        </w:rPr>
        <w:t>Thứ</w:t>
      </w:r>
      <w:r w:rsidRPr="00EF765E">
        <w:rPr>
          <w:i/>
          <w:iCs/>
          <w:color w:val="000000"/>
          <w:sz w:val="28"/>
          <w:szCs w:val="28"/>
          <w:lang w:val="vi-VN"/>
        </w:rPr>
        <w:t xml:space="preserve"> ba, mô hình “quản trị” thay vì chỉ “Ứng phó”</w:t>
      </w:r>
    </w:p>
    <w:p w14:paraId="7F6751E6" w14:textId="77777777" w:rsidR="006D17DB" w:rsidRDefault="006D17DB" w:rsidP="00862DAE">
      <w:pPr>
        <w:spacing w:line="360" w:lineRule="auto"/>
        <w:ind w:firstLine="720"/>
        <w:jc w:val="both"/>
        <w:rPr>
          <w:rStyle w:val="ng-star-inserted"/>
          <w:color w:val="000000"/>
          <w:sz w:val="28"/>
          <w:szCs w:val="28"/>
          <w:lang w:val="vi-VN"/>
        </w:rPr>
      </w:pPr>
      <w:r>
        <w:rPr>
          <w:color w:val="000000"/>
          <w:sz w:val="28"/>
          <w:szCs w:val="28"/>
          <w:lang w:val="vi-VN"/>
        </w:rPr>
        <w:t xml:space="preserve">Đây là một nội dung quan trọng của cuốn sách là </w:t>
      </w:r>
      <w:r w:rsidR="008418DD" w:rsidRPr="00EF765E">
        <w:rPr>
          <w:rStyle w:val="ng-star-inserted"/>
          <w:sz w:val="28"/>
          <w:szCs w:val="28"/>
        </w:rPr>
        <w:t xml:space="preserve">hướng tới việc xây dựng </w:t>
      </w:r>
      <w:r w:rsidR="008418DD" w:rsidRPr="00EF765E">
        <w:rPr>
          <w:sz w:val="28"/>
          <w:szCs w:val="28"/>
        </w:rPr>
        <w:t xml:space="preserve">khung quản trị </w:t>
      </w:r>
      <w:r>
        <w:rPr>
          <w:sz w:val="28"/>
          <w:szCs w:val="28"/>
        </w:rPr>
        <w:t>an</w:t>
      </w:r>
      <w:r>
        <w:rPr>
          <w:sz w:val="28"/>
          <w:szCs w:val="28"/>
          <w:lang w:val="vi-VN"/>
        </w:rPr>
        <w:t xml:space="preserve"> ninh phi truyền thống</w:t>
      </w:r>
      <w:r w:rsidR="008418DD" w:rsidRPr="00EF765E">
        <w:rPr>
          <w:sz w:val="28"/>
          <w:szCs w:val="28"/>
        </w:rPr>
        <w:t xml:space="preserve"> chủ động</w:t>
      </w:r>
      <w:r w:rsidR="008418DD" w:rsidRPr="00EF765E">
        <w:rPr>
          <w:rStyle w:val="ng-star-inserted"/>
          <w:sz w:val="28"/>
          <w:szCs w:val="28"/>
        </w:rPr>
        <w:t xml:space="preserve">. Thay vì chỉ phản ứng khi sự cố đã xảy ra, cuốn sách đề xuất quy trình: </w:t>
      </w:r>
      <w:r w:rsidR="008418DD" w:rsidRPr="00EF765E">
        <w:rPr>
          <w:sz w:val="28"/>
          <w:szCs w:val="28"/>
        </w:rPr>
        <w:t>Phòng ngừa -&gt; Ứng phó -&gt; Quản trị</w:t>
      </w:r>
      <w:r w:rsidR="008418DD" w:rsidRPr="00EF765E">
        <w:rPr>
          <w:rStyle w:val="ng-star-inserted"/>
          <w:sz w:val="28"/>
          <w:szCs w:val="28"/>
        </w:rPr>
        <w:t>.</w:t>
      </w:r>
      <w:r w:rsidR="00EF765E" w:rsidRPr="00EF765E">
        <w:rPr>
          <w:rStyle w:val="ng-star-inserted"/>
          <w:sz w:val="28"/>
          <w:szCs w:val="28"/>
          <w:lang w:val="vi-VN"/>
        </w:rPr>
        <w:t xml:space="preserve"> </w:t>
      </w:r>
    </w:p>
    <w:p w14:paraId="612FB6BB" w14:textId="2DF221CC" w:rsidR="006D17DB" w:rsidRDefault="006D17DB" w:rsidP="00862DAE">
      <w:pPr>
        <w:spacing w:line="360" w:lineRule="auto"/>
        <w:ind w:firstLine="720"/>
        <w:jc w:val="both"/>
        <w:rPr>
          <w:color w:val="000000"/>
          <w:sz w:val="28"/>
          <w:szCs w:val="28"/>
          <w:lang w:val="vi-VN"/>
        </w:rPr>
      </w:pPr>
      <w:r w:rsidRPr="004E77C0">
        <w:rPr>
          <w:sz w:val="28"/>
          <w:szCs w:val="28"/>
        </w:rPr>
        <w:t xml:space="preserve">Cuốn sách chỉ ra: các quốc gia thành công đều xây dựng quản trị </w:t>
      </w:r>
      <w:r>
        <w:rPr>
          <w:sz w:val="28"/>
          <w:szCs w:val="28"/>
          <w:lang w:val="vi-VN"/>
        </w:rPr>
        <w:t>an ninh phi truyền thống</w:t>
      </w:r>
      <w:r w:rsidRPr="004E77C0">
        <w:rPr>
          <w:sz w:val="28"/>
          <w:szCs w:val="28"/>
        </w:rPr>
        <w:t xml:space="preserve"> trên 5 trụ cột </w:t>
      </w:r>
      <w:r w:rsidR="00090858" w:rsidRPr="00090858">
        <w:rPr>
          <w:sz w:val="28"/>
          <w:szCs w:val="28"/>
          <w:lang w:val="vi-VN"/>
        </w:rPr>
        <w:t>-</w:t>
      </w:r>
      <w:r w:rsidRPr="004E77C0">
        <w:rPr>
          <w:sz w:val="28"/>
          <w:szCs w:val="28"/>
        </w:rPr>
        <w:t xml:space="preserve"> (1) Quyết tâm chính trị nhất quán (không thay đổi theo nhiệm kỳ); (2) Thể chế hoàn thiện (luật pháp rõ ràng, cơ quan chuyên trách độc lập); (3) Xã hội hóa nguồn lực (huy động tư nhân, doanh nghiệp, xã hội dân sự, không chỉ ngân sách nhà nước); (4) Khoa học-công nghệ tiên phong (AI, dữ liệu lớn, IoT); (5) Hợp tác quốc tế chủ động (chia sẻ thông tin tình báo, chuẩn hóa pháp lý).</w:t>
      </w:r>
    </w:p>
    <w:p w14:paraId="150B5CE1" w14:textId="60D07E42" w:rsidR="006D17DB" w:rsidRPr="006D17DB" w:rsidRDefault="006D17DB" w:rsidP="00862DAE">
      <w:pPr>
        <w:spacing w:line="360" w:lineRule="auto"/>
        <w:ind w:firstLine="720"/>
        <w:jc w:val="both"/>
        <w:rPr>
          <w:rStyle w:val="ng-star-inserted"/>
          <w:color w:val="000000"/>
          <w:sz w:val="28"/>
          <w:szCs w:val="28"/>
          <w:lang w:val="vi-VN"/>
        </w:rPr>
      </w:pPr>
      <w:r w:rsidRPr="006D17DB">
        <w:rPr>
          <w:color w:val="000000"/>
          <w:sz w:val="28"/>
          <w:szCs w:val="28"/>
          <w:lang w:val="vi-VN"/>
        </w:rPr>
        <w:sym w:font="Wingdings" w:char="F0E8"/>
      </w:r>
      <w:r w:rsidRPr="003B319C">
        <w:rPr>
          <w:color w:val="000000" w:themeColor="text1"/>
          <w:sz w:val="28"/>
          <w:szCs w:val="28"/>
        </w:rPr>
        <w:t xml:space="preserve">Điểm cốt lõi: Năm trụ cột này không hoạt động độc lập. Thiếu quyết tâm chính trị, công nghệ tốt nhất cũng không được triển khai. Thiếu thể chế, xã hội hóa </w:t>
      </w:r>
      <w:r w:rsidRPr="003B319C">
        <w:rPr>
          <w:color w:val="000000" w:themeColor="text1"/>
          <w:sz w:val="28"/>
          <w:szCs w:val="28"/>
        </w:rPr>
        <w:lastRenderedPageBreak/>
        <w:t xml:space="preserve">tạo ra hỗn loạn. Thiếu hợp tác quốc tế, tất cả nỗ lực nội địa đều có trần giới hạn. Cuốn sách không đề xuất 'giải pháp kỹ thuật' </w:t>
      </w:r>
      <w:r w:rsidR="00090858" w:rsidRPr="00090858">
        <w:rPr>
          <w:color w:val="000000" w:themeColor="text1"/>
          <w:sz w:val="28"/>
          <w:szCs w:val="28"/>
        </w:rPr>
        <w:t>-</w:t>
      </w:r>
      <w:r w:rsidRPr="003B319C">
        <w:rPr>
          <w:color w:val="000000" w:themeColor="text1"/>
          <w:sz w:val="28"/>
          <w:szCs w:val="28"/>
        </w:rPr>
        <w:t xml:space="preserve"> đề xuất 'khung quản trị' tổng thể.</w:t>
      </w:r>
    </w:p>
    <w:p w14:paraId="36D82C1E" w14:textId="2A23A794" w:rsidR="00EF765E" w:rsidRDefault="006228AF" w:rsidP="00862DAE">
      <w:pPr>
        <w:spacing w:line="360" w:lineRule="auto"/>
        <w:ind w:firstLine="720"/>
        <w:jc w:val="both"/>
        <w:rPr>
          <w:color w:val="000000"/>
          <w:sz w:val="28"/>
          <w:szCs w:val="28"/>
          <w:lang w:val="vi-VN"/>
        </w:rPr>
      </w:pPr>
      <w:r w:rsidRPr="006228AF">
        <w:rPr>
          <w:rStyle w:val="Strong"/>
          <w:b w:val="0"/>
          <w:bCs w:val="0"/>
          <w:i/>
          <w:iCs/>
          <w:color w:val="000000"/>
          <w:sz w:val="28"/>
          <w:szCs w:val="28"/>
        </w:rPr>
        <w:t xml:space="preserve">Thứ </w:t>
      </w:r>
      <w:r w:rsidR="00EF765E">
        <w:rPr>
          <w:rStyle w:val="Strong"/>
          <w:b w:val="0"/>
          <w:bCs w:val="0"/>
          <w:i/>
          <w:iCs/>
          <w:color w:val="000000"/>
          <w:sz w:val="28"/>
          <w:szCs w:val="28"/>
        </w:rPr>
        <w:t>tư</w:t>
      </w:r>
      <w:r w:rsidRPr="006228AF">
        <w:rPr>
          <w:rStyle w:val="Strong"/>
          <w:b w:val="0"/>
          <w:bCs w:val="0"/>
          <w:i/>
          <w:iCs/>
          <w:color w:val="000000"/>
          <w:sz w:val="28"/>
          <w:szCs w:val="28"/>
        </w:rPr>
        <w:t>, đề xuất những gợi mở đối với Việt Nam trong ứng phó và quản trị các vấn đề an ninh phi truyền thống.</w:t>
      </w:r>
      <w:r w:rsidRPr="006228AF">
        <w:rPr>
          <w:color w:val="000000"/>
          <w:sz w:val="28"/>
          <w:szCs w:val="28"/>
          <w:lang w:val="vi-VN"/>
        </w:rPr>
        <w:t xml:space="preserve"> </w:t>
      </w:r>
      <w:r w:rsidRPr="006228AF">
        <w:rPr>
          <w:color w:val="000000"/>
          <w:sz w:val="28"/>
          <w:szCs w:val="28"/>
        </w:rPr>
        <w:t>Trên cơ sở phân tích kinh nghiệm quốc tế và đánh giá thực trạng ở Việt Nam, cuốn sách đưa ra một số định hướng và gợi mở nhằm nâng cao hiệu quả ứng phó với các thách thức an ninh phi truyền thống, đồng thời tăng cường năng lực quản trị trong lĩnh vực này. Các gợi mở tập trung vào việc hoàn thiện nhận thức lý luận, xây dựng cơ chế phối hợp giữa các chủ thể trong hệ thống chính trị, nâng cao năng lực dự báo và phòng ngừa, cũng như đẩy mạnh hợp tác quốc tế trong giải quyết các vấn đề an ninh phi truyền thống</w:t>
      </w:r>
      <w:r w:rsidR="00EF765E">
        <w:rPr>
          <w:color w:val="000000"/>
          <w:sz w:val="28"/>
          <w:szCs w:val="28"/>
          <w:lang w:val="vi-VN"/>
        </w:rPr>
        <w:t>, cụ thể:</w:t>
      </w:r>
    </w:p>
    <w:p w14:paraId="2FDCE616" w14:textId="5FC706D3" w:rsidR="00EF765E" w:rsidRPr="00EF765E" w:rsidRDefault="00EF765E" w:rsidP="00862DAE">
      <w:pPr>
        <w:spacing w:line="360" w:lineRule="auto"/>
        <w:ind w:firstLine="720"/>
        <w:jc w:val="both"/>
        <w:rPr>
          <w:color w:val="000000"/>
          <w:sz w:val="28"/>
          <w:szCs w:val="28"/>
          <w:lang w:val="vi-VN"/>
        </w:rPr>
      </w:pPr>
      <w:r w:rsidRPr="00EF765E">
        <w:rPr>
          <w:color w:val="000000"/>
          <w:sz w:val="28"/>
          <w:szCs w:val="28"/>
          <w:lang w:val="vi-VN"/>
        </w:rPr>
        <w:t>-</w:t>
      </w:r>
      <w:r w:rsidR="00862DAE" w:rsidRPr="00862DAE">
        <w:rPr>
          <w:color w:val="000000"/>
          <w:sz w:val="28"/>
          <w:szCs w:val="28"/>
          <w:lang w:val="vi-VN"/>
        </w:rPr>
        <w:t xml:space="preserve"> </w:t>
      </w:r>
      <w:r w:rsidRPr="00EF765E">
        <w:rPr>
          <w:color w:val="000000"/>
          <w:sz w:val="28"/>
          <w:szCs w:val="28"/>
          <w:lang w:val="vi-VN"/>
        </w:rPr>
        <w:t>Xã hội hoá: huy động nguồn  lực từ nhân dân, doanh nghiệp và các tổ chức phi chính phủ thay vì chỉ dựa vào ngân sách nhà nước</w:t>
      </w:r>
    </w:p>
    <w:p w14:paraId="71C06FDB" w14:textId="77777777" w:rsidR="00EF765E" w:rsidRPr="00EF765E" w:rsidRDefault="00EF765E" w:rsidP="00862DAE">
      <w:pPr>
        <w:spacing w:line="360" w:lineRule="auto"/>
        <w:ind w:firstLine="720"/>
        <w:jc w:val="both"/>
        <w:rPr>
          <w:rStyle w:val="ng-star-inserted"/>
          <w:color w:val="303030"/>
          <w:sz w:val="28"/>
          <w:szCs w:val="28"/>
        </w:rPr>
      </w:pPr>
      <w:r w:rsidRPr="00EF765E">
        <w:rPr>
          <w:color w:val="000000"/>
          <w:sz w:val="28"/>
          <w:szCs w:val="28"/>
          <w:lang w:val="vi-VN"/>
        </w:rPr>
        <w:t xml:space="preserve">- </w:t>
      </w:r>
      <w:r w:rsidRPr="00EF765E">
        <w:rPr>
          <w:color w:val="303030"/>
          <w:sz w:val="28"/>
          <w:szCs w:val="28"/>
        </w:rPr>
        <w:t>Hợp tác quốc tế:</w:t>
      </w:r>
      <w:r w:rsidRPr="00EF765E">
        <w:rPr>
          <w:rStyle w:val="ng-star-inserted"/>
          <w:color w:val="303030"/>
          <w:sz w:val="28"/>
          <w:szCs w:val="28"/>
        </w:rPr>
        <w:t xml:space="preserve"> Coi đây là giải pháp "lẽ đương nhiên" vì tính chất xuyên quốc gia của các mối đe dọa.</w:t>
      </w:r>
    </w:p>
    <w:p w14:paraId="3CE4ADCA" w14:textId="77777777" w:rsidR="00EF765E" w:rsidRPr="00EF765E" w:rsidRDefault="00EF765E" w:rsidP="00862DAE">
      <w:pPr>
        <w:spacing w:line="360" w:lineRule="auto"/>
        <w:ind w:firstLine="720"/>
        <w:jc w:val="both"/>
        <w:rPr>
          <w:rStyle w:val="ng-star-inserted"/>
          <w:color w:val="303030"/>
          <w:sz w:val="28"/>
          <w:szCs w:val="28"/>
        </w:rPr>
      </w:pPr>
      <w:r w:rsidRPr="00EF765E">
        <w:rPr>
          <w:rStyle w:val="ng-star-inserted"/>
          <w:color w:val="303030"/>
          <w:sz w:val="28"/>
          <w:szCs w:val="28"/>
          <w:lang w:val="vi-VN"/>
        </w:rPr>
        <w:t xml:space="preserve">- </w:t>
      </w:r>
      <w:r w:rsidRPr="00EF765E">
        <w:rPr>
          <w:color w:val="303030"/>
          <w:sz w:val="28"/>
          <w:szCs w:val="28"/>
        </w:rPr>
        <w:t>Minh bạch trách nhiệm:</w:t>
      </w:r>
      <w:r w:rsidRPr="00EF765E">
        <w:rPr>
          <w:rStyle w:val="ng-star-inserted"/>
          <w:color w:val="303030"/>
          <w:sz w:val="28"/>
          <w:szCs w:val="28"/>
        </w:rPr>
        <w:t xml:space="preserve"> Xác định rõ thẩm quyền và </w:t>
      </w:r>
      <w:r w:rsidRPr="00EF765E">
        <w:rPr>
          <w:color w:val="303030"/>
          <w:sz w:val="28"/>
          <w:szCs w:val="28"/>
        </w:rPr>
        <w:t>trách nhiệm giải trình</w:t>
      </w:r>
      <w:r w:rsidRPr="00EF765E">
        <w:rPr>
          <w:rStyle w:val="ng-star-inserted"/>
          <w:color w:val="303030"/>
          <w:sz w:val="28"/>
          <w:szCs w:val="28"/>
        </w:rPr>
        <w:t xml:space="preserve"> của từng cơ quan để tránh chồng chéo trong quản trị.</w:t>
      </w:r>
    </w:p>
    <w:p w14:paraId="6E83622D" w14:textId="715DA49E" w:rsidR="006D17DB" w:rsidRPr="00862DAE" w:rsidRDefault="00EF765E" w:rsidP="00862DAE">
      <w:pPr>
        <w:spacing w:line="360" w:lineRule="auto"/>
        <w:ind w:firstLine="720"/>
        <w:jc w:val="both"/>
        <w:rPr>
          <w:color w:val="303030"/>
          <w:sz w:val="28"/>
          <w:szCs w:val="28"/>
          <w:lang w:val="en-US"/>
        </w:rPr>
      </w:pPr>
      <w:r w:rsidRPr="00EF765E">
        <w:rPr>
          <w:rStyle w:val="ng-star-inserted"/>
          <w:color w:val="303030"/>
          <w:sz w:val="28"/>
          <w:szCs w:val="28"/>
          <w:lang w:val="vi-VN"/>
        </w:rPr>
        <w:t xml:space="preserve">- </w:t>
      </w:r>
      <w:r w:rsidRPr="00EF765E">
        <w:rPr>
          <w:color w:val="303030"/>
          <w:sz w:val="28"/>
          <w:szCs w:val="28"/>
        </w:rPr>
        <w:t>Quản trị nguồn lực:</w:t>
      </w:r>
      <w:r w:rsidRPr="00EF765E">
        <w:rPr>
          <w:rStyle w:val="ng-star-inserted"/>
          <w:color w:val="303030"/>
          <w:sz w:val="28"/>
          <w:szCs w:val="28"/>
        </w:rPr>
        <w:t xml:space="preserve"> Ưu tiên phát triển khoa học - công nghệ (AI, bảo mật) và đào tạo đội ngũ chuyên gia giỏi chuyên môn lẫn ngoại ngữ</w:t>
      </w:r>
      <w:r>
        <w:rPr>
          <w:rStyle w:val="ng-star-inserted"/>
          <w:color w:val="303030"/>
          <w:sz w:val="28"/>
          <w:szCs w:val="28"/>
          <w:lang w:val="vi-VN"/>
        </w:rPr>
        <w:t>.</w:t>
      </w:r>
    </w:p>
    <w:p w14:paraId="50A955C6" w14:textId="415A41B2" w:rsidR="006228AF" w:rsidRDefault="006228AF" w:rsidP="00862DAE">
      <w:pPr>
        <w:spacing w:line="360" w:lineRule="auto"/>
        <w:ind w:firstLine="720"/>
        <w:jc w:val="both"/>
        <w:rPr>
          <w:color w:val="000000"/>
          <w:sz w:val="28"/>
          <w:szCs w:val="28"/>
        </w:rPr>
      </w:pPr>
      <w:r w:rsidRPr="006228AF">
        <w:rPr>
          <w:color w:val="000000"/>
          <w:sz w:val="28"/>
          <w:szCs w:val="28"/>
          <w:lang w:val="vi-VN"/>
        </w:rPr>
        <w:t>N</w:t>
      </w:r>
      <w:r w:rsidRPr="006228AF">
        <w:rPr>
          <w:color w:val="000000"/>
          <w:sz w:val="28"/>
          <w:szCs w:val="28"/>
        </w:rPr>
        <w:t>hững nội dung cơ bản của cuốn sách không chỉ góp phần bổ sung cơ sở lý luận và thực tiễn cho nghiên cứu về an ninh phi truyền thống, mà còn cung cấp những luận cứ tham khảo quan trọng cho công tác giảng dạy, nghiên cứu và hoạch định chính sách trong lĩnh vực an ninh chính trị hiện nay.</w:t>
      </w:r>
    </w:p>
    <w:p w14:paraId="1018C1AA" w14:textId="77777777" w:rsidR="006D17DB" w:rsidRDefault="006D17DB" w:rsidP="00862DAE">
      <w:pPr>
        <w:spacing w:line="360" w:lineRule="auto"/>
        <w:ind w:firstLine="720"/>
        <w:jc w:val="both"/>
        <w:rPr>
          <w:rFonts w:eastAsia="Aptos"/>
          <w:bCs/>
          <w:kern w:val="2"/>
          <w:sz w:val="28"/>
          <w:szCs w:val="28"/>
          <w:lang w:val="vi-VN"/>
        </w:rPr>
      </w:pPr>
      <w:r>
        <w:rPr>
          <w:rFonts w:eastAsia="Aptos"/>
          <w:bCs/>
          <w:kern w:val="2"/>
          <w:sz w:val="28"/>
          <w:szCs w:val="28"/>
          <w:lang w:val="vi-VN"/>
        </w:rPr>
        <w:t>- Trong bốn vấn đề an ninh phi truyền thống, có các định hướng cốt lõi cho Việt Nam:</w:t>
      </w:r>
    </w:p>
    <w:p w14:paraId="71FB3F9D" w14:textId="43D8CF88" w:rsidR="006D17DB" w:rsidRPr="006D17DB" w:rsidRDefault="006D17DB" w:rsidP="006D17DB">
      <w:pPr>
        <w:spacing w:after="120" w:line="360" w:lineRule="auto"/>
        <w:ind w:firstLine="720"/>
        <w:jc w:val="both"/>
        <w:rPr>
          <w:rFonts w:eastAsia="Aptos"/>
          <w:bCs/>
          <w:kern w:val="2"/>
          <w:sz w:val="28"/>
          <w:szCs w:val="28"/>
          <w:lang w:val="vi-VN"/>
        </w:rPr>
      </w:pPr>
      <w:r w:rsidRPr="00ED6C2D">
        <w:rPr>
          <w:sz w:val="28"/>
          <w:szCs w:val="28"/>
          <w:lang w:val="vi-VN"/>
        </w:rPr>
        <w:t>+</w:t>
      </w:r>
      <w:r w:rsidRPr="00ED6C2D">
        <w:rPr>
          <w:sz w:val="28"/>
          <w:szCs w:val="28"/>
        </w:rPr>
        <w:t xml:space="preserve">An ninh mạng: Không chỉ xây tường lửa </w:t>
      </w:r>
      <w:r w:rsidR="00090858" w:rsidRPr="00090858">
        <w:rPr>
          <w:sz w:val="28"/>
          <w:szCs w:val="28"/>
          <w:lang w:val="vi-VN"/>
        </w:rPr>
        <w:t>-</w:t>
      </w:r>
      <w:r w:rsidRPr="00ED6C2D">
        <w:rPr>
          <w:sz w:val="28"/>
          <w:szCs w:val="28"/>
        </w:rPr>
        <w:t xml:space="preserve"> cần xây dựng văn hóa an ninh số từ cấp cơ sở, đào tạo nhân lực nội địa (học Israel), và bảo vệ hạ tầng thiết yếu theo tiêu chuẩn quốc tế (học Singapore).</w:t>
      </w:r>
    </w:p>
    <w:p w14:paraId="4EC454CF" w14:textId="77777777" w:rsidR="006D17DB" w:rsidRDefault="006D17DB" w:rsidP="006D17DB">
      <w:pPr>
        <w:spacing w:line="360" w:lineRule="auto"/>
        <w:ind w:firstLine="720"/>
        <w:jc w:val="both"/>
        <w:rPr>
          <w:color w:val="000000"/>
          <w:sz w:val="28"/>
          <w:szCs w:val="28"/>
          <w:lang w:val="vi-VN"/>
        </w:rPr>
      </w:pPr>
      <w:r w:rsidRPr="00ED6C2D">
        <w:rPr>
          <w:sz w:val="28"/>
          <w:szCs w:val="28"/>
          <w:lang w:val="vi-VN"/>
        </w:rPr>
        <w:lastRenderedPageBreak/>
        <w:t xml:space="preserve">+ </w:t>
      </w:r>
      <w:r w:rsidRPr="00ED6C2D">
        <w:rPr>
          <w:sz w:val="28"/>
          <w:szCs w:val="28"/>
        </w:rPr>
        <w:t>An ninh môi trường: Biến đổi khí hậu với đồng bằng sông Cửu Long là vấn đề hiện hữu, không phải tương lai – cần luật hóa mục tiêu giảm phát thải với cơ chế kiểm tra độc lập (học Anh).</w:t>
      </w:r>
    </w:p>
    <w:p w14:paraId="5CF65CE5" w14:textId="77777777" w:rsidR="006D17DB" w:rsidRDefault="006D17DB" w:rsidP="006D17DB">
      <w:pPr>
        <w:spacing w:line="360" w:lineRule="auto"/>
        <w:ind w:firstLine="720"/>
        <w:jc w:val="both"/>
        <w:rPr>
          <w:color w:val="000000"/>
          <w:sz w:val="28"/>
          <w:szCs w:val="28"/>
          <w:lang w:val="vi-VN"/>
        </w:rPr>
      </w:pPr>
      <w:r w:rsidRPr="00ED6C2D">
        <w:rPr>
          <w:sz w:val="28"/>
          <w:szCs w:val="28"/>
          <w:lang w:val="vi-VN"/>
        </w:rPr>
        <w:t xml:space="preserve">+ </w:t>
      </w:r>
      <w:r w:rsidRPr="00ED6C2D">
        <w:rPr>
          <w:sz w:val="28"/>
          <w:szCs w:val="28"/>
        </w:rPr>
        <w:t>An ninh y tế: Bài học 3T của Hàn Quốc có thể áp dụng trực tiếp – cần đầu tư vào hệ thống giám sát dịch tễ số trước khi có dịch tiếp theo, không phải khi dịch đã xảy ra.</w:t>
      </w:r>
    </w:p>
    <w:p w14:paraId="13AB6603" w14:textId="20CA4A50" w:rsidR="006D17DB" w:rsidRPr="006D17DB" w:rsidRDefault="006D17DB" w:rsidP="006D17DB">
      <w:pPr>
        <w:spacing w:line="360" w:lineRule="auto"/>
        <w:ind w:firstLine="720"/>
        <w:jc w:val="both"/>
        <w:rPr>
          <w:color w:val="000000"/>
          <w:sz w:val="28"/>
          <w:szCs w:val="28"/>
          <w:lang w:val="vi-VN"/>
        </w:rPr>
      </w:pPr>
      <w:r w:rsidRPr="00ED6C2D">
        <w:rPr>
          <w:sz w:val="28"/>
          <w:szCs w:val="28"/>
          <w:lang w:val="vi-VN"/>
        </w:rPr>
        <w:t xml:space="preserve">+ </w:t>
      </w:r>
      <w:r w:rsidRPr="00ED6C2D">
        <w:rPr>
          <w:sz w:val="28"/>
          <w:szCs w:val="28"/>
        </w:rPr>
        <w:t>An ninh lương thực: Với tiềm năng nông nghiệp lớn nhất ASEAN, Việt Nam cần chiến lược tích hợp: đa dạng hóa thị trường xuất khẩu, nông nghiệp thông minh thích ứng khí hậu, giảm lãng phí sau thu hoạch (ước tính 20-30% sản lượng).</w:t>
      </w:r>
    </w:p>
    <w:p w14:paraId="12A52B59" w14:textId="77777777" w:rsidR="00AB71CE" w:rsidRDefault="002B18C7" w:rsidP="00AB71CE">
      <w:pPr>
        <w:spacing w:line="360" w:lineRule="auto"/>
        <w:ind w:firstLine="720"/>
        <w:jc w:val="both"/>
        <w:rPr>
          <w:rFonts w:eastAsia="Aptos"/>
          <w:bCs/>
          <w:i/>
          <w:iCs/>
          <w:sz w:val="28"/>
          <w:szCs w:val="28"/>
          <w:lang w:val="vi-VN"/>
        </w:rPr>
      </w:pPr>
      <w:r w:rsidRPr="004F3BC7">
        <w:rPr>
          <w:rFonts w:eastAsia="Aptos"/>
          <w:bCs/>
          <w:i/>
          <w:iCs/>
          <w:sz w:val="28"/>
          <w:szCs w:val="28"/>
          <w:lang w:val="vi-VN"/>
        </w:rPr>
        <w:t>- Nội dung của sản phẩm khoa học có tính mới, tính chuyên ngành, được thể hiện cụ thể:</w:t>
      </w:r>
    </w:p>
    <w:p w14:paraId="1FF85AE5" w14:textId="77777777" w:rsidR="00AB71CE" w:rsidRDefault="002B18C7" w:rsidP="00AB71CE">
      <w:pPr>
        <w:spacing w:line="360" w:lineRule="auto"/>
        <w:ind w:firstLine="720"/>
        <w:jc w:val="both"/>
        <w:rPr>
          <w:rFonts w:eastAsia="Aptos"/>
          <w:bCs/>
          <w:i/>
          <w:iCs/>
          <w:sz w:val="28"/>
          <w:szCs w:val="28"/>
          <w:lang w:val="vi-VN"/>
        </w:rPr>
      </w:pPr>
      <w:r w:rsidRPr="00AB71CE">
        <w:rPr>
          <w:i/>
          <w:iCs/>
          <w:sz w:val="28"/>
          <w:szCs w:val="28"/>
          <w:lang w:val="vi-VN"/>
        </w:rPr>
        <w:t>Về tính mới</w:t>
      </w:r>
      <w:r w:rsidR="00AB71CE" w:rsidRPr="00AB71CE">
        <w:rPr>
          <w:i/>
          <w:iCs/>
          <w:sz w:val="28"/>
          <w:szCs w:val="28"/>
          <w:lang w:val="vi-VN"/>
        </w:rPr>
        <w:t xml:space="preserve">: </w:t>
      </w:r>
      <w:r w:rsidR="00AB71CE" w:rsidRPr="00AB71CE">
        <w:rPr>
          <w:sz w:val="28"/>
          <w:szCs w:val="28"/>
          <w:lang w:val="vi-VN"/>
        </w:rPr>
        <w:t xml:space="preserve">Nội dung cuốn sách có tính mới trong cách tiếp cận và nội dung nghiên cứu, được thể hiện ở </w:t>
      </w:r>
      <w:r w:rsidR="00AB71CE">
        <w:rPr>
          <w:sz w:val="28"/>
          <w:szCs w:val="28"/>
          <w:lang w:val="vi-VN"/>
        </w:rPr>
        <w:t xml:space="preserve">cách </w:t>
      </w:r>
      <w:r w:rsidR="00AB71CE" w:rsidRPr="00AB71CE">
        <w:rPr>
          <w:color w:val="000000"/>
          <w:sz w:val="28"/>
          <w:szCs w:val="28"/>
        </w:rPr>
        <w:t>tiếp cận vấn đề an ninh phi truyền thống theo hướng liên hệ chặt chẽ giữa lý luận và thực tiễn quốc tế, không chỉ dừng lại ở việc làm rõ khái niệm và đặc điểm của các thách thức an ninh phi truyền thống mà còn phân tích sâu kinh nghiệm ứng phó và quản trị của nhiều quốc gia thuộc các khu vực khác nhau trên thế giới. Việc lựa chọn và so sánh kinh nghiệm của các nước như</w:t>
      </w:r>
      <w:r w:rsidR="00AB71CE" w:rsidRPr="00AB71CE">
        <w:rPr>
          <w:rStyle w:val="apple-converted-space"/>
          <w:color w:val="000000"/>
          <w:sz w:val="28"/>
          <w:szCs w:val="28"/>
        </w:rPr>
        <w:t> </w:t>
      </w:r>
      <w:r w:rsidR="00AB71CE" w:rsidRPr="00AB71CE">
        <w:rPr>
          <w:rStyle w:val="whitespace-normal"/>
          <w:color w:val="000000"/>
          <w:sz w:val="28"/>
          <w:szCs w:val="28"/>
        </w:rPr>
        <w:t>Trung Quốc</w:t>
      </w:r>
      <w:r w:rsidR="00AB71CE" w:rsidRPr="00AB71CE">
        <w:rPr>
          <w:color w:val="000000"/>
          <w:sz w:val="28"/>
          <w:szCs w:val="28"/>
        </w:rPr>
        <w:t>,</w:t>
      </w:r>
      <w:r w:rsidR="00AB71CE" w:rsidRPr="00AB71CE">
        <w:rPr>
          <w:rStyle w:val="apple-converted-space"/>
          <w:color w:val="000000"/>
          <w:sz w:val="28"/>
          <w:szCs w:val="28"/>
        </w:rPr>
        <w:t> </w:t>
      </w:r>
      <w:r w:rsidR="00AB71CE" w:rsidRPr="00AB71CE">
        <w:rPr>
          <w:rStyle w:val="whitespace-normal"/>
          <w:color w:val="000000"/>
          <w:sz w:val="28"/>
          <w:szCs w:val="28"/>
        </w:rPr>
        <w:t>Nhật Bản</w:t>
      </w:r>
      <w:r w:rsidR="00AB71CE" w:rsidRPr="00AB71CE">
        <w:rPr>
          <w:color w:val="000000"/>
          <w:sz w:val="28"/>
          <w:szCs w:val="28"/>
        </w:rPr>
        <w:t>,</w:t>
      </w:r>
      <w:r w:rsidR="00AB71CE" w:rsidRPr="00AB71CE">
        <w:rPr>
          <w:rStyle w:val="apple-converted-space"/>
          <w:color w:val="000000"/>
          <w:sz w:val="28"/>
          <w:szCs w:val="28"/>
        </w:rPr>
        <w:t> </w:t>
      </w:r>
      <w:r w:rsidR="00AB71CE" w:rsidRPr="00AB71CE">
        <w:rPr>
          <w:rStyle w:val="whitespace-normal"/>
          <w:color w:val="000000"/>
          <w:sz w:val="28"/>
          <w:szCs w:val="28"/>
        </w:rPr>
        <w:t>Singapore</w:t>
      </w:r>
      <w:r w:rsidR="00AB71CE" w:rsidRPr="00AB71CE">
        <w:rPr>
          <w:color w:val="000000"/>
          <w:sz w:val="28"/>
          <w:szCs w:val="28"/>
        </w:rPr>
        <w:t>,</w:t>
      </w:r>
      <w:r w:rsidR="00AB71CE" w:rsidRPr="00AB71CE">
        <w:rPr>
          <w:rStyle w:val="apple-converted-space"/>
          <w:color w:val="000000"/>
          <w:sz w:val="28"/>
          <w:szCs w:val="28"/>
        </w:rPr>
        <w:t> </w:t>
      </w:r>
      <w:r w:rsidR="00AB71CE" w:rsidRPr="00AB71CE">
        <w:rPr>
          <w:rStyle w:val="whitespace-normal"/>
          <w:color w:val="000000"/>
          <w:sz w:val="28"/>
          <w:szCs w:val="28"/>
        </w:rPr>
        <w:t>Vương quốc Anh</w:t>
      </w:r>
      <w:r w:rsidR="00AB71CE" w:rsidRPr="00AB71CE">
        <w:rPr>
          <w:color w:val="000000"/>
          <w:sz w:val="28"/>
          <w:szCs w:val="28"/>
        </w:rPr>
        <w:t>,</w:t>
      </w:r>
      <w:r w:rsidR="00AB71CE" w:rsidRPr="00AB71CE">
        <w:rPr>
          <w:rStyle w:val="apple-converted-space"/>
          <w:color w:val="000000"/>
          <w:sz w:val="28"/>
          <w:szCs w:val="28"/>
        </w:rPr>
        <w:t> </w:t>
      </w:r>
      <w:r w:rsidR="00AB71CE" w:rsidRPr="00AB71CE">
        <w:rPr>
          <w:rStyle w:val="whitespace-normal"/>
          <w:color w:val="000000"/>
          <w:sz w:val="28"/>
          <w:szCs w:val="28"/>
        </w:rPr>
        <w:t>Cộng hòa Liên bang Đức</w:t>
      </w:r>
      <w:r w:rsidR="00AB71CE" w:rsidRPr="00AB71CE">
        <w:rPr>
          <w:color w:val="000000"/>
          <w:sz w:val="28"/>
          <w:szCs w:val="28"/>
        </w:rPr>
        <w:t>,</w:t>
      </w:r>
      <w:r w:rsidR="00AB71CE" w:rsidRPr="00AB71CE">
        <w:rPr>
          <w:rStyle w:val="apple-converted-space"/>
          <w:color w:val="000000"/>
          <w:sz w:val="28"/>
          <w:szCs w:val="28"/>
        </w:rPr>
        <w:t> </w:t>
      </w:r>
      <w:r w:rsidR="00AB71CE" w:rsidRPr="00AB71CE">
        <w:rPr>
          <w:rStyle w:val="whitespace-normal"/>
          <w:color w:val="000000"/>
          <w:sz w:val="28"/>
          <w:szCs w:val="28"/>
        </w:rPr>
        <w:t>Hoa Kỳ</w:t>
      </w:r>
      <w:r w:rsidR="00AB71CE" w:rsidRPr="00AB71CE">
        <w:rPr>
          <w:rStyle w:val="apple-converted-space"/>
          <w:color w:val="000000"/>
          <w:sz w:val="28"/>
          <w:szCs w:val="28"/>
        </w:rPr>
        <w:t> </w:t>
      </w:r>
      <w:r w:rsidR="00AB71CE" w:rsidRPr="00AB71CE">
        <w:rPr>
          <w:color w:val="000000"/>
          <w:sz w:val="28"/>
          <w:szCs w:val="28"/>
        </w:rPr>
        <w:t>và</w:t>
      </w:r>
      <w:r w:rsidR="00AB71CE" w:rsidRPr="00AB71CE">
        <w:rPr>
          <w:rStyle w:val="apple-converted-space"/>
          <w:color w:val="000000"/>
          <w:sz w:val="28"/>
          <w:szCs w:val="28"/>
        </w:rPr>
        <w:t> </w:t>
      </w:r>
      <w:r w:rsidR="00AB71CE" w:rsidRPr="00AB71CE">
        <w:rPr>
          <w:rStyle w:val="whitespace-normal"/>
          <w:color w:val="000000"/>
          <w:sz w:val="28"/>
          <w:szCs w:val="28"/>
        </w:rPr>
        <w:t>Australia</w:t>
      </w:r>
      <w:r w:rsidR="00AB71CE" w:rsidRPr="00AB71CE">
        <w:rPr>
          <w:color w:val="000000"/>
          <w:sz w:val="28"/>
          <w:szCs w:val="28"/>
        </w:rPr>
        <w:t>cho phép hình thành cách nhìn so sánh đa chiều về mô hình giải quyết các vấn đề an ninh phi truyền thống trong những bối cảnh chính trị, kinh tế và xã hội khác nhau. Trên cơ sở đó, cuốn sách rút ra những gợi mở có giá trị tham khảo đối với</w:t>
      </w:r>
      <w:r w:rsidR="00AB71CE" w:rsidRPr="00AB71CE">
        <w:rPr>
          <w:rStyle w:val="apple-converted-space"/>
          <w:color w:val="000000"/>
          <w:sz w:val="28"/>
          <w:szCs w:val="28"/>
        </w:rPr>
        <w:t> </w:t>
      </w:r>
      <w:r w:rsidR="00AB71CE" w:rsidRPr="00AB71CE">
        <w:rPr>
          <w:rStyle w:val="whitespace-normal"/>
          <w:color w:val="000000"/>
          <w:sz w:val="28"/>
          <w:szCs w:val="28"/>
        </w:rPr>
        <w:t>Việt Nam</w:t>
      </w:r>
      <w:r w:rsidR="00AB71CE" w:rsidRPr="00AB71CE">
        <w:rPr>
          <w:rStyle w:val="apple-converted-space"/>
          <w:color w:val="000000"/>
          <w:sz w:val="28"/>
          <w:szCs w:val="28"/>
        </w:rPr>
        <w:t> </w:t>
      </w:r>
      <w:r w:rsidR="00AB71CE" w:rsidRPr="00AB71CE">
        <w:rPr>
          <w:color w:val="000000"/>
          <w:sz w:val="28"/>
          <w:szCs w:val="28"/>
        </w:rPr>
        <w:t>trong bối cảnh hội nhập quốc tế và những biến động ngày càng phức tạp của môi trường an ninh toàn cầu.</w:t>
      </w:r>
    </w:p>
    <w:p w14:paraId="0FC7D418" w14:textId="77777777" w:rsidR="00ED2704" w:rsidRPr="00B9585B" w:rsidRDefault="002B18C7" w:rsidP="00ED2704">
      <w:pPr>
        <w:spacing w:line="360" w:lineRule="auto"/>
        <w:ind w:firstLine="720"/>
        <w:jc w:val="both"/>
        <w:rPr>
          <w:color w:val="000000"/>
          <w:sz w:val="28"/>
          <w:szCs w:val="28"/>
        </w:rPr>
      </w:pPr>
      <w:r w:rsidRPr="00B9585B">
        <w:rPr>
          <w:i/>
          <w:iCs/>
          <w:color w:val="000000"/>
          <w:sz w:val="28"/>
          <w:szCs w:val="28"/>
        </w:rPr>
        <w:t>Tính</w:t>
      </w:r>
      <w:r w:rsidRPr="00B9585B">
        <w:rPr>
          <w:i/>
          <w:iCs/>
          <w:color w:val="000000"/>
          <w:sz w:val="28"/>
          <w:szCs w:val="28"/>
          <w:lang w:val="vi-VN"/>
        </w:rPr>
        <w:t xml:space="preserve"> cập nhật:</w:t>
      </w:r>
      <w:r w:rsidRPr="00B9585B">
        <w:rPr>
          <w:color w:val="000000"/>
          <w:sz w:val="28"/>
          <w:szCs w:val="28"/>
          <w:lang w:val="vi-VN"/>
        </w:rPr>
        <w:t xml:space="preserve"> </w:t>
      </w:r>
      <w:r w:rsidR="00AB71CE" w:rsidRPr="00B9585B">
        <w:rPr>
          <w:color w:val="000000"/>
          <w:sz w:val="28"/>
          <w:szCs w:val="28"/>
        </w:rPr>
        <w:t xml:space="preserve">cuốn sách cập nhật những thách thức an ninh phi truyền thống nổi lên trong bối cảnh thế giới hiện nay như biến đổi khí hậu, dịch bệnh, an ninh mạng, an ninh năng lượng và các nguy cơ xuyên quốc gia, qua đó phản ánh sự thay đổi trong môi trường an ninh toàn cầu. Bên cạnh đó, công trình tổng hợp và phân </w:t>
      </w:r>
      <w:r w:rsidR="00AB71CE" w:rsidRPr="00B9585B">
        <w:rPr>
          <w:color w:val="000000"/>
          <w:sz w:val="28"/>
          <w:szCs w:val="28"/>
        </w:rPr>
        <w:lastRenderedPageBreak/>
        <w:t>tích kinh nghiệm ứng phó của nhiều quốc gia ở các khu vực khác nhau trên thế giới, góp phần làm rõ xu hướng mới trong tư duy và mô hình quản trị an ninh phi truyền thống. Trên cơ sở đó, cuốn sách gắn kết các vấn đề nghiên cứu với thực tiễn ở</w:t>
      </w:r>
      <w:r w:rsidR="00AB71CE" w:rsidRPr="00B9585B">
        <w:rPr>
          <w:rStyle w:val="apple-converted-space"/>
          <w:color w:val="000000"/>
          <w:sz w:val="28"/>
          <w:szCs w:val="28"/>
        </w:rPr>
        <w:t> </w:t>
      </w:r>
      <w:r w:rsidR="00AB71CE" w:rsidRPr="00B9585B">
        <w:rPr>
          <w:rStyle w:val="whitespace-normal"/>
          <w:color w:val="000000"/>
          <w:sz w:val="28"/>
          <w:szCs w:val="28"/>
        </w:rPr>
        <w:t>Việt Nam</w:t>
      </w:r>
      <w:r w:rsidR="00AB71CE" w:rsidRPr="00B9585B">
        <w:rPr>
          <w:color w:val="000000"/>
          <w:sz w:val="28"/>
          <w:szCs w:val="28"/>
        </w:rPr>
        <w:t>, đưa ra những gợi mở nhằm nâng cao năng lực ứng phó và quản trị các thách thức an ninh phi truyền thống trong bối cảnh hội nhập và phát triển hiện nay.</w:t>
      </w:r>
    </w:p>
    <w:p w14:paraId="66708FDE" w14:textId="46264099" w:rsidR="00ED2704" w:rsidRPr="00ED2704" w:rsidRDefault="002B18C7" w:rsidP="00ED2704">
      <w:pPr>
        <w:spacing w:line="360" w:lineRule="auto"/>
        <w:ind w:firstLine="720"/>
        <w:jc w:val="both"/>
        <w:rPr>
          <w:color w:val="000000"/>
          <w:sz w:val="28"/>
          <w:szCs w:val="28"/>
        </w:rPr>
      </w:pPr>
      <w:r w:rsidRPr="00ED2704">
        <w:rPr>
          <w:i/>
          <w:iCs/>
          <w:color w:val="000000"/>
          <w:sz w:val="28"/>
          <w:szCs w:val="28"/>
          <w:lang w:val="vi-VN"/>
        </w:rPr>
        <w:t>Tính đa ngành, liên ngành:</w:t>
      </w:r>
      <w:r w:rsidRPr="00ED2704">
        <w:rPr>
          <w:color w:val="000000"/>
          <w:sz w:val="28"/>
          <w:szCs w:val="28"/>
          <w:lang w:val="vi-VN"/>
        </w:rPr>
        <w:t xml:space="preserve"> </w:t>
      </w:r>
      <w:r w:rsidR="00ED2704" w:rsidRPr="00ED2704">
        <w:rPr>
          <w:color w:val="000000"/>
          <w:sz w:val="28"/>
          <w:szCs w:val="28"/>
        </w:rPr>
        <w:t>Nội dung cuốn sách được xây dựng trên nền tảng của các lĩnh vực như</w:t>
      </w:r>
      <w:r w:rsidR="00ED2704" w:rsidRPr="00ED2704">
        <w:rPr>
          <w:rStyle w:val="apple-converted-space"/>
          <w:color w:val="000000"/>
          <w:sz w:val="28"/>
          <w:szCs w:val="28"/>
        </w:rPr>
        <w:t> </w:t>
      </w:r>
      <w:r w:rsidR="00ED2704" w:rsidRPr="00ED2704">
        <w:rPr>
          <w:rStyle w:val="whitespace-normal"/>
          <w:color w:val="000000"/>
          <w:sz w:val="28"/>
          <w:szCs w:val="28"/>
        </w:rPr>
        <w:t>Chính trị học</w:t>
      </w:r>
      <w:r w:rsidR="00ED2704" w:rsidRPr="00ED2704">
        <w:rPr>
          <w:color w:val="000000"/>
          <w:sz w:val="28"/>
          <w:szCs w:val="28"/>
        </w:rPr>
        <w:t>,</w:t>
      </w:r>
      <w:r w:rsidR="00ED2704" w:rsidRPr="00ED2704">
        <w:rPr>
          <w:rStyle w:val="apple-converted-space"/>
          <w:color w:val="000000"/>
          <w:sz w:val="28"/>
          <w:szCs w:val="28"/>
        </w:rPr>
        <w:t> </w:t>
      </w:r>
      <w:r w:rsidR="00ED2704" w:rsidRPr="00ED2704">
        <w:rPr>
          <w:rStyle w:val="whitespace-normal"/>
          <w:color w:val="000000"/>
          <w:sz w:val="28"/>
          <w:szCs w:val="28"/>
        </w:rPr>
        <w:t>Quan hệ quốc tế</w:t>
      </w:r>
      <w:r w:rsidR="00ED2704" w:rsidRPr="00ED2704">
        <w:rPr>
          <w:rStyle w:val="apple-converted-space"/>
          <w:color w:val="000000"/>
          <w:sz w:val="28"/>
          <w:szCs w:val="28"/>
        </w:rPr>
        <w:t> </w:t>
      </w:r>
      <w:r w:rsidR="00ED2704" w:rsidRPr="00ED2704">
        <w:rPr>
          <w:color w:val="000000"/>
          <w:sz w:val="28"/>
          <w:szCs w:val="28"/>
        </w:rPr>
        <w:t>và</w:t>
      </w:r>
      <w:r w:rsidR="00ED2704" w:rsidRPr="00ED2704">
        <w:rPr>
          <w:rStyle w:val="apple-converted-space"/>
          <w:color w:val="000000"/>
          <w:sz w:val="28"/>
          <w:szCs w:val="28"/>
        </w:rPr>
        <w:t> </w:t>
      </w:r>
      <w:r w:rsidR="00ED2704" w:rsidRPr="00ED2704">
        <w:rPr>
          <w:rStyle w:val="whitespace-normal"/>
          <w:color w:val="000000"/>
          <w:sz w:val="28"/>
          <w:szCs w:val="28"/>
        </w:rPr>
        <w:t>Nghiên cứu an ninh</w:t>
      </w:r>
      <w:r w:rsidR="00ED2704" w:rsidRPr="00ED2704">
        <w:rPr>
          <w:color w:val="000000"/>
          <w:sz w:val="28"/>
          <w:szCs w:val="28"/>
        </w:rPr>
        <w:t>, đồng thời có sự liên hệ với</w:t>
      </w:r>
      <w:r w:rsidR="00ED2704" w:rsidRPr="00ED2704">
        <w:rPr>
          <w:rStyle w:val="apple-converted-space"/>
          <w:color w:val="000000"/>
          <w:sz w:val="28"/>
          <w:szCs w:val="28"/>
        </w:rPr>
        <w:t> </w:t>
      </w:r>
      <w:r w:rsidR="00ED2704" w:rsidRPr="00ED2704">
        <w:rPr>
          <w:rStyle w:val="whitespace-normal"/>
          <w:color w:val="000000"/>
          <w:sz w:val="28"/>
          <w:szCs w:val="28"/>
        </w:rPr>
        <w:t>Khoa học quản lý</w:t>
      </w:r>
      <w:r w:rsidR="00ED2704" w:rsidRPr="00ED2704">
        <w:rPr>
          <w:rStyle w:val="apple-converted-space"/>
          <w:color w:val="000000"/>
          <w:sz w:val="28"/>
          <w:szCs w:val="28"/>
        </w:rPr>
        <w:t> </w:t>
      </w:r>
      <w:r w:rsidR="00ED2704" w:rsidRPr="00ED2704">
        <w:rPr>
          <w:color w:val="000000"/>
          <w:sz w:val="28"/>
          <w:szCs w:val="28"/>
        </w:rPr>
        <w:t>và</w:t>
      </w:r>
      <w:r w:rsidR="00ED2704" w:rsidRPr="00ED2704">
        <w:rPr>
          <w:rStyle w:val="apple-converted-space"/>
          <w:color w:val="000000"/>
          <w:sz w:val="28"/>
          <w:szCs w:val="28"/>
        </w:rPr>
        <w:t> </w:t>
      </w:r>
      <w:r w:rsidR="00ED2704" w:rsidRPr="00ED2704">
        <w:rPr>
          <w:rStyle w:val="whitespace-normal"/>
          <w:color w:val="000000"/>
          <w:sz w:val="28"/>
          <w:szCs w:val="28"/>
        </w:rPr>
        <w:t>Chính sách công</w:t>
      </w:r>
      <w:r w:rsidR="00ED2704" w:rsidRPr="00ED2704">
        <w:rPr>
          <w:rStyle w:val="apple-converted-space"/>
          <w:color w:val="000000"/>
          <w:sz w:val="28"/>
          <w:szCs w:val="28"/>
        </w:rPr>
        <w:t> </w:t>
      </w:r>
      <w:r w:rsidR="00ED2704" w:rsidRPr="00ED2704">
        <w:rPr>
          <w:color w:val="000000"/>
          <w:sz w:val="28"/>
          <w:szCs w:val="28"/>
        </w:rPr>
        <w:t xml:space="preserve">trong phân tích cơ chế quản trị và ứng phó với các thách thức an ninh phi truyền thống. Vì vậy, cuốn sách có thể được vận dụng hiệu quả trong giảng dạy và nghiên cứu ở các </w:t>
      </w:r>
      <w:r w:rsidR="00ED2704">
        <w:rPr>
          <w:color w:val="000000"/>
          <w:sz w:val="28"/>
          <w:szCs w:val="28"/>
        </w:rPr>
        <w:t>chuyên</w:t>
      </w:r>
      <w:r w:rsidR="00ED2704">
        <w:rPr>
          <w:color w:val="000000"/>
          <w:sz w:val="28"/>
          <w:szCs w:val="28"/>
          <w:lang w:val="vi-VN"/>
        </w:rPr>
        <w:t xml:space="preserve"> </w:t>
      </w:r>
      <w:r w:rsidR="00ED2704" w:rsidRPr="00ED2704">
        <w:rPr>
          <w:color w:val="000000"/>
          <w:sz w:val="28"/>
          <w:szCs w:val="28"/>
        </w:rPr>
        <w:t>ngành chính trị</w:t>
      </w:r>
      <w:r w:rsidR="00ED2704">
        <w:rPr>
          <w:color w:val="000000"/>
          <w:sz w:val="28"/>
          <w:szCs w:val="28"/>
          <w:lang w:val="vi-VN"/>
        </w:rPr>
        <w:t xml:space="preserve"> học</w:t>
      </w:r>
      <w:r w:rsidR="00ED2704" w:rsidRPr="00ED2704">
        <w:rPr>
          <w:color w:val="000000"/>
          <w:sz w:val="28"/>
          <w:szCs w:val="28"/>
        </w:rPr>
        <w:t>, quan hệ quốc tế, quản lý nhà nước và nghiên cứu an ninh, góp phần hỗ trợ nhận diện và phân tích các thách thức an ninh phi truyền thống trong bối cảnh phát triển hiện nay của</w:t>
      </w:r>
      <w:r w:rsidR="00ED2704" w:rsidRPr="00ED2704">
        <w:rPr>
          <w:rStyle w:val="apple-converted-space"/>
          <w:color w:val="000000"/>
          <w:sz w:val="28"/>
          <w:szCs w:val="28"/>
        </w:rPr>
        <w:t> </w:t>
      </w:r>
      <w:r w:rsidR="00ED2704" w:rsidRPr="00ED2704">
        <w:rPr>
          <w:rStyle w:val="whitespace-normal"/>
          <w:color w:val="000000"/>
          <w:sz w:val="28"/>
          <w:szCs w:val="28"/>
        </w:rPr>
        <w:t>Việt Nam</w:t>
      </w:r>
      <w:r w:rsidR="00ED2704" w:rsidRPr="00ED2704">
        <w:rPr>
          <w:color w:val="000000"/>
          <w:sz w:val="28"/>
          <w:szCs w:val="28"/>
        </w:rPr>
        <w:t>.</w:t>
      </w:r>
    </w:p>
    <w:p w14:paraId="20220016" w14:textId="73217ACA" w:rsidR="002B18C7" w:rsidRPr="00ED2704" w:rsidRDefault="002B18C7" w:rsidP="00ED2704">
      <w:pPr>
        <w:spacing w:line="360" w:lineRule="auto"/>
        <w:ind w:firstLine="720"/>
        <w:jc w:val="both"/>
        <w:rPr>
          <w:rFonts w:ascii="-webkit-standard" w:hAnsi="-webkit-standard"/>
          <w:color w:val="000000"/>
          <w:sz w:val="27"/>
          <w:szCs w:val="27"/>
        </w:rPr>
      </w:pPr>
      <w:r w:rsidRPr="002D25DC">
        <w:rPr>
          <w:rFonts w:eastAsia="Aptos"/>
          <w:b/>
          <w:bCs/>
          <w:i/>
          <w:iCs/>
          <w:kern w:val="2"/>
          <w:sz w:val="28"/>
          <w:lang w:val="vi-VN"/>
        </w:rPr>
        <w:t>3.3.</w:t>
      </w:r>
      <w:r w:rsidRPr="002D25DC">
        <w:rPr>
          <w:rFonts w:eastAsia="Aptos"/>
          <w:bCs/>
          <w:i/>
          <w:iCs/>
          <w:kern w:val="2"/>
          <w:sz w:val="28"/>
          <w:lang w:val="vi-VN"/>
        </w:rPr>
        <w:t xml:space="preserve"> </w:t>
      </w:r>
      <w:r w:rsidRPr="002D25DC">
        <w:rPr>
          <w:rFonts w:eastAsia="Aptos"/>
          <w:b/>
          <w:i/>
          <w:iCs/>
          <w:kern w:val="2"/>
          <w:sz w:val="28"/>
          <w:lang w:val="vi-VN"/>
        </w:rPr>
        <w:t xml:space="preserve">Những nội dung cốt lõi có thể vận dụng: </w:t>
      </w:r>
      <w:r w:rsidRPr="002D25DC">
        <w:rPr>
          <w:rFonts w:eastAsia="Aptos"/>
          <w:bCs/>
          <w:i/>
          <w:iCs/>
          <w:kern w:val="2"/>
          <w:sz w:val="28"/>
          <w:lang w:val="vi-VN"/>
        </w:rPr>
        <w:t>(Trình bày những nội dung có thể vận dụng trong việc bảo vệ nền tảng tư tưởng của Đảng; đảm bảo bản chất trường Đảng; phục vụ giảng dạy các chuyên đề của môn học, nghiên cứu khoa học, thực hiện nhiệm vụ, vị trí việc làm của cá nhân, đơn vị)</w:t>
      </w:r>
    </w:p>
    <w:p w14:paraId="54562E70" w14:textId="6A818BDF" w:rsidR="002B18C7" w:rsidRDefault="002B18C7" w:rsidP="006D17DB">
      <w:pPr>
        <w:spacing w:line="360" w:lineRule="auto"/>
        <w:ind w:firstLine="720"/>
        <w:jc w:val="both"/>
        <w:rPr>
          <w:rFonts w:eastAsia="Aptos"/>
          <w:bCs/>
          <w:kern w:val="2"/>
          <w:sz w:val="28"/>
          <w:lang w:val="vi-VN"/>
        </w:rPr>
      </w:pPr>
      <w:r>
        <w:rPr>
          <w:rFonts w:eastAsia="Aptos"/>
          <w:bCs/>
          <w:i/>
          <w:iCs/>
          <w:kern w:val="2"/>
          <w:sz w:val="28"/>
          <w:lang w:val="vi-VN"/>
        </w:rPr>
        <w:t xml:space="preserve">- Nội dung có thể vận dụng trong việc bảo vệ nền tảng tư tưởng của </w:t>
      </w:r>
      <w:r w:rsidR="00821CA4">
        <w:rPr>
          <w:rFonts w:eastAsia="Aptos"/>
          <w:bCs/>
          <w:i/>
          <w:iCs/>
          <w:kern w:val="2"/>
          <w:sz w:val="28"/>
          <w:lang w:val="vi-VN"/>
        </w:rPr>
        <w:t xml:space="preserve">Đảng: </w:t>
      </w:r>
    </w:p>
    <w:p w14:paraId="671EF9F4" w14:textId="77777777" w:rsidR="006D17DB" w:rsidRPr="004E77C0" w:rsidRDefault="006D17DB" w:rsidP="006D17DB">
      <w:pPr>
        <w:spacing w:line="360" w:lineRule="auto"/>
        <w:ind w:firstLine="720"/>
        <w:jc w:val="both"/>
        <w:rPr>
          <w:sz w:val="28"/>
          <w:szCs w:val="28"/>
        </w:rPr>
      </w:pPr>
      <w:r w:rsidRPr="004E77C0">
        <w:rPr>
          <w:sz w:val="28"/>
          <w:szCs w:val="28"/>
        </w:rPr>
        <w:t>Trong bối cảnh thách thức an ninh ngày càng đa dạng và phức tạp, cuốn sách có giá trị đặc biệt trong việc củng cố nền tảng tư tưởng, cụ thể:</w:t>
      </w:r>
    </w:p>
    <w:p w14:paraId="2A680073" w14:textId="533E4948" w:rsidR="006D17DB" w:rsidRDefault="006D17DB" w:rsidP="006D17DB">
      <w:pPr>
        <w:spacing w:line="360" w:lineRule="auto"/>
        <w:ind w:firstLine="720"/>
        <w:jc w:val="both"/>
        <w:rPr>
          <w:sz w:val="28"/>
          <w:szCs w:val="28"/>
        </w:rPr>
      </w:pPr>
      <w:r>
        <w:rPr>
          <w:sz w:val="28"/>
          <w:szCs w:val="28"/>
        </w:rPr>
        <w:t>Thứ</w:t>
      </w:r>
      <w:r>
        <w:rPr>
          <w:sz w:val="28"/>
          <w:szCs w:val="28"/>
          <w:lang w:val="vi-VN"/>
        </w:rPr>
        <w:t xml:space="preserve"> nhất, c</w:t>
      </w:r>
      <w:r w:rsidRPr="00ED6C2D">
        <w:rPr>
          <w:sz w:val="28"/>
          <w:szCs w:val="28"/>
        </w:rPr>
        <w:t xml:space="preserve">ủng cố cơ sở nhận thức khoa học về </w:t>
      </w:r>
      <w:r>
        <w:rPr>
          <w:sz w:val="28"/>
          <w:szCs w:val="28"/>
        </w:rPr>
        <w:t>an</w:t>
      </w:r>
      <w:r>
        <w:rPr>
          <w:sz w:val="28"/>
          <w:szCs w:val="28"/>
          <w:lang w:val="vi-VN"/>
        </w:rPr>
        <w:t xml:space="preserve"> ninh phi truyền thống</w:t>
      </w:r>
      <w:r w:rsidRPr="00ED6C2D">
        <w:rPr>
          <w:sz w:val="28"/>
          <w:szCs w:val="28"/>
        </w:rPr>
        <w:t xml:space="preserve">, giúp nhận diện đúng bản chất các mối đe dọa mới </w:t>
      </w:r>
      <w:r w:rsidR="00090858" w:rsidRPr="00090858">
        <w:rPr>
          <w:sz w:val="28"/>
          <w:szCs w:val="28"/>
        </w:rPr>
        <w:t>-</w:t>
      </w:r>
      <w:r w:rsidRPr="00ED6C2D">
        <w:rPr>
          <w:sz w:val="28"/>
          <w:szCs w:val="28"/>
        </w:rPr>
        <w:t xml:space="preserve"> từ đó nâng cao năng lực phân tích, dự báo và phản bác những quan điểm sai trái, xuyên tạc về tình hình an ninh và quản trị quốc gia. Khi cán bộ hiểu sâu về </w:t>
      </w:r>
      <w:r>
        <w:rPr>
          <w:sz w:val="28"/>
          <w:szCs w:val="28"/>
        </w:rPr>
        <w:t>an</w:t>
      </w:r>
      <w:r>
        <w:rPr>
          <w:sz w:val="28"/>
          <w:szCs w:val="28"/>
          <w:lang w:val="vi-VN"/>
        </w:rPr>
        <w:t xml:space="preserve"> ninh phi truyền thống</w:t>
      </w:r>
      <w:r w:rsidRPr="00ED6C2D">
        <w:rPr>
          <w:sz w:val="28"/>
          <w:szCs w:val="28"/>
        </w:rPr>
        <w:t>, họ có luận cứ khoa học để bác bỏ lập luận rằng Đảng 'không ứng phó được' hay 'mô hình nhà nước không phù hợp' – bởi kinh nghiệm quốc tế cho thấy không có mô hình nào hoàn hảo, thành công phụ thuộc vào quyết tâm và hệ thống, không phải mô hình thể chế.</w:t>
      </w:r>
    </w:p>
    <w:p w14:paraId="5061B433" w14:textId="77777777" w:rsidR="006D17DB" w:rsidRDefault="006D17DB" w:rsidP="006D17DB">
      <w:pPr>
        <w:spacing w:line="360" w:lineRule="auto"/>
        <w:ind w:firstLine="720"/>
        <w:jc w:val="both"/>
        <w:rPr>
          <w:sz w:val="28"/>
          <w:szCs w:val="28"/>
        </w:rPr>
      </w:pPr>
      <w:r>
        <w:rPr>
          <w:sz w:val="28"/>
          <w:szCs w:val="28"/>
        </w:rPr>
        <w:lastRenderedPageBreak/>
        <w:t>Thứ</w:t>
      </w:r>
      <w:r>
        <w:rPr>
          <w:sz w:val="28"/>
          <w:szCs w:val="28"/>
          <w:lang w:val="vi-VN"/>
        </w:rPr>
        <w:t xml:space="preserve"> hai, c</w:t>
      </w:r>
      <w:r w:rsidRPr="00ED6C2D">
        <w:rPr>
          <w:sz w:val="28"/>
          <w:szCs w:val="28"/>
        </w:rPr>
        <w:t>ung cấp hệ thống dẫn chứng thực tiễn quốc tế có giá trị cao: Đảng lãnh đạo thành công không phải bởi không có khó khăn, mà bởi có cơ chế học hỏi và thích nghi. Các quốc gia thành công trong cuốn sách (Hàn Quốc, Singapore) đều đạt được điều này không phải vì có thể chế hoàn hảo mà vì có lãnh đạo học từ thất bại và kiên định với mục tiêu dài hạn.</w:t>
      </w:r>
    </w:p>
    <w:p w14:paraId="06DFDEFB" w14:textId="564CAE33" w:rsidR="006D17DB" w:rsidRPr="006D17DB" w:rsidRDefault="006D17DB" w:rsidP="006D17DB">
      <w:pPr>
        <w:spacing w:line="360" w:lineRule="auto"/>
        <w:ind w:firstLine="720"/>
        <w:jc w:val="both"/>
        <w:rPr>
          <w:sz w:val="28"/>
          <w:szCs w:val="28"/>
        </w:rPr>
      </w:pPr>
      <w:r>
        <w:rPr>
          <w:sz w:val="28"/>
          <w:szCs w:val="28"/>
        </w:rPr>
        <w:t>Thứ</w:t>
      </w:r>
      <w:r>
        <w:rPr>
          <w:sz w:val="28"/>
          <w:szCs w:val="28"/>
          <w:lang w:val="vi-VN"/>
        </w:rPr>
        <w:t xml:space="preserve"> ba, h</w:t>
      </w:r>
      <w:r w:rsidRPr="00ED6C2D">
        <w:rPr>
          <w:sz w:val="28"/>
          <w:szCs w:val="28"/>
        </w:rPr>
        <w:t xml:space="preserve">iệu quả thực tiễn trong giải quyết </w:t>
      </w:r>
      <w:r>
        <w:rPr>
          <w:sz w:val="28"/>
          <w:szCs w:val="28"/>
        </w:rPr>
        <w:t>an</w:t>
      </w:r>
      <w:r>
        <w:rPr>
          <w:sz w:val="28"/>
          <w:szCs w:val="28"/>
          <w:lang w:val="vi-VN"/>
        </w:rPr>
        <w:t xml:space="preserve"> ninh phi truyền thống</w:t>
      </w:r>
      <w:r w:rsidRPr="00ED6C2D">
        <w:rPr>
          <w:sz w:val="28"/>
          <w:szCs w:val="28"/>
        </w:rPr>
        <w:t xml:space="preserve"> là nền tảng quan trọng, trực tiếp củng cố niềm tin của nhân dân đối với Đảng và Nhà nước – từ đó tạo nền tảng xã hội vững chắc cho công tác bảo vệ nền tảng tư tưởng.</w:t>
      </w:r>
    </w:p>
    <w:p w14:paraId="04014B2F" w14:textId="77777777" w:rsidR="002B18C7" w:rsidRDefault="002B18C7" w:rsidP="006D17DB">
      <w:pPr>
        <w:spacing w:line="360" w:lineRule="auto"/>
        <w:ind w:firstLine="720"/>
        <w:jc w:val="both"/>
        <w:rPr>
          <w:rFonts w:eastAsia="Aptos"/>
          <w:bCs/>
          <w:i/>
          <w:iCs/>
          <w:kern w:val="2"/>
          <w:sz w:val="28"/>
          <w:lang w:val="vi-VN"/>
        </w:rPr>
      </w:pPr>
      <w:r>
        <w:rPr>
          <w:rFonts w:eastAsia="Aptos"/>
          <w:bCs/>
          <w:i/>
          <w:iCs/>
          <w:kern w:val="2"/>
          <w:sz w:val="28"/>
          <w:lang w:val="vi-VN"/>
        </w:rPr>
        <w:t>- Nội dung có thể vận dụng trong việc đảm bảo bản chất trường Đảng, cụ thể:</w:t>
      </w:r>
    </w:p>
    <w:p w14:paraId="33B636CD" w14:textId="51668EE7" w:rsidR="00866A14" w:rsidRDefault="00C31F88" w:rsidP="00866A14">
      <w:pPr>
        <w:spacing w:line="360" w:lineRule="auto"/>
        <w:ind w:firstLine="720"/>
        <w:jc w:val="both"/>
        <w:rPr>
          <w:b/>
          <w:bCs/>
          <w:i/>
          <w:iCs/>
          <w:color w:val="000000"/>
          <w:sz w:val="28"/>
          <w:szCs w:val="28"/>
          <w:lang w:val="vi-VN"/>
        </w:rPr>
      </w:pPr>
      <w:r>
        <w:rPr>
          <w:rStyle w:val="Strong"/>
          <w:b w:val="0"/>
          <w:bCs w:val="0"/>
          <w:i/>
          <w:iCs/>
          <w:color w:val="000000"/>
          <w:sz w:val="28"/>
          <w:szCs w:val="28"/>
          <w:lang w:val="vi-VN"/>
        </w:rPr>
        <w:t xml:space="preserve">+ </w:t>
      </w:r>
      <w:r w:rsidR="002B18C7" w:rsidRPr="00670002">
        <w:rPr>
          <w:rStyle w:val="Strong"/>
          <w:b w:val="0"/>
          <w:bCs w:val="0"/>
          <w:i/>
          <w:iCs/>
          <w:color w:val="000000"/>
          <w:sz w:val="28"/>
          <w:szCs w:val="28"/>
        </w:rPr>
        <w:t>Thứ nhất, đối với giảng viên nghiên cứu và giảng dạy</w:t>
      </w:r>
      <w:r w:rsidR="002B18C7">
        <w:rPr>
          <w:rStyle w:val="Strong"/>
          <w:b w:val="0"/>
          <w:bCs w:val="0"/>
          <w:i/>
          <w:iCs/>
          <w:color w:val="000000"/>
          <w:sz w:val="28"/>
          <w:szCs w:val="28"/>
          <w:lang w:val="vi-VN"/>
        </w:rPr>
        <w:t>:</w:t>
      </w:r>
    </w:p>
    <w:p w14:paraId="04825E6E" w14:textId="77777777" w:rsidR="00866A14" w:rsidRPr="00866A14" w:rsidRDefault="00866A14" w:rsidP="00866A14">
      <w:pPr>
        <w:spacing w:line="360" w:lineRule="auto"/>
        <w:ind w:firstLine="720"/>
        <w:jc w:val="both"/>
        <w:rPr>
          <w:b/>
          <w:bCs/>
          <w:i/>
          <w:iCs/>
          <w:color w:val="000000"/>
          <w:sz w:val="28"/>
          <w:szCs w:val="28"/>
          <w:lang w:val="vi-VN"/>
        </w:rPr>
      </w:pPr>
      <w:r w:rsidRPr="00866A14">
        <w:rPr>
          <w:color w:val="000000"/>
          <w:sz w:val="28"/>
          <w:szCs w:val="28"/>
        </w:rPr>
        <w:t>Cuốn sách cung cấp cơ sở lý luận và thực tiễn phong phú về</w:t>
      </w:r>
      <w:r w:rsidRPr="00866A14">
        <w:rPr>
          <w:rStyle w:val="apple-converted-space"/>
          <w:color w:val="000000"/>
          <w:sz w:val="28"/>
          <w:szCs w:val="28"/>
        </w:rPr>
        <w:t> </w:t>
      </w:r>
      <w:r w:rsidRPr="00866A14">
        <w:rPr>
          <w:rStyle w:val="whitespace-normal"/>
          <w:color w:val="000000"/>
          <w:sz w:val="28"/>
          <w:szCs w:val="28"/>
        </w:rPr>
        <w:t>an ninh phi truyền thống</w:t>
      </w:r>
      <w:r w:rsidRPr="00866A14">
        <w:rPr>
          <w:color w:val="000000"/>
          <w:sz w:val="28"/>
          <w:szCs w:val="28"/>
        </w:rPr>
        <w:t>, giúp giảng viên bổ sung luận cứ khoa học và tư liệu so sánh quốc tế trong quá trình nghiên cứu và giảng dạy các nội dung liên quan đến an ninh chính trị, quản trị quốc gia và bảo vệ nền tảng tư tưởng của Đảng. Việc phân tích kinh nghiệm của nhiều quốc gia cùng với những gợi mở đối với</w:t>
      </w:r>
      <w:r w:rsidRPr="00866A14">
        <w:rPr>
          <w:rStyle w:val="apple-converted-space"/>
          <w:color w:val="000000"/>
          <w:sz w:val="28"/>
          <w:szCs w:val="28"/>
        </w:rPr>
        <w:t> </w:t>
      </w:r>
      <w:r w:rsidRPr="00866A14">
        <w:rPr>
          <w:rStyle w:val="whitespace-normal"/>
          <w:color w:val="000000"/>
          <w:sz w:val="28"/>
          <w:szCs w:val="28"/>
        </w:rPr>
        <w:t>Việt Nam</w:t>
      </w:r>
      <w:r w:rsidRPr="00866A14">
        <w:rPr>
          <w:rStyle w:val="apple-converted-space"/>
          <w:color w:val="000000"/>
          <w:sz w:val="28"/>
          <w:szCs w:val="28"/>
        </w:rPr>
        <w:t> </w:t>
      </w:r>
      <w:r w:rsidRPr="00866A14">
        <w:rPr>
          <w:color w:val="000000"/>
          <w:sz w:val="28"/>
          <w:szCs w:val="28"/>
        </w:rPr>
        <w:t>giúp giảng viên có thêm cơ sở để cập nhật kiến thức, nâng cao chất lượng bài giảng, đồng thời gắn kết chặt chẽ giữa lý luận với thực tiễn, qua đó góp phần thực hiện tốt chức năng nghiên cứu khoa học và giáo dục lý luận chính trị của Trường Đảng.</w:t>
      </w:r>
    </w:p>
    <w:p w14:paraId="73A019CB" w14:textId="19791CA2" w:rsidR="00866A14" w:rsidRPr="00866A14" w:rsidRDefault="00C31F88" w:rsidP="00866A14">
      <w:pPr>
        <w:spacing w:line="360" w:lineRule="auto"/>
        <w:ind w:firstLine="720"/>
        <w:jc w:val="both"/>
        <w:rPr>
          <w:b/>
          <w:bCs/>
          <w:i/>
          <w:iCs/>
          <w:color w:val="000000"/>
          <w:sz w:val="28"/>
          <w:szCs w:val="28"/>
          <w:lang w:val="vi-VN"/>
        </w:rPr>
      </w:pPr>
      <w:r>
        <w:rPr>
          <w:rStyle w:val="Strong"/>
          <w:b w:val="0"/>
          <w:bCs w:val="0"/>
          <w:i/>
          <w:iCs/>
          <w:color w:val="000000"/>
          <w:sz w:val="28"/>
          <w:szCs w:val="28"/>
          <w:lang w:val="vi-VN"/>
        </w:rPr>
        <w:t xml:space="preserve">+ </w:t>
      </w:r>
      <w:r w:rsidR="002B18C7" w:rsidRPr="00866A14">
        <w:rPr>
          <w:rStyle w:val="Strong"/>
          <w:b w:val="0"/>
          <w:bCs w:val="0"/>
          <w:i/>
          <w:iCs/>
          <w:color w:val="000000"/>
          <w:sz w:val="28"/>
          <w:szCs w:val="28"/>
        </w:rPr>
        <w:t>Thứ hai, đối với học viên là đội ngũ cán bộ lãnh đạo, quản lý</w:t>
      </w:r>
      <w:r w:rsidR="002B18C7" w:rsidRPr="00866A14">
        <w:rPr>
          <w:rStyle w:val="Strong"/>
          <w:b w:val="0"/>
          <w:bCs w:val="0"/>
          <w:i/>
          <w:iCs/>
          <w:color w:val="000000"/>
          <w:sz w:val="28"/>
          <w:szCs w:val="28"/>
          <w:lang w:val="vi-VN"/>
        </w:rPr>
        <w:t>:</w:t>
      </w:r>
    </w:p>
    <w:p w14:paraId="4CEECFDB" w14:textId="77777777" w:rsidR="00866A14" w:rsidRPr="00866A14" w:rsidRDefault="00866A14" w:rsidP="00866A14">
      <w:pPr>
        <w:spacing w:line="360" w:lineRule="auto"/>
        <w:ind w:firstLine="720"/>
        <w:jc w:val="both"/>
        <w:rPr>
          <w:b/>
          <w:bCs/>
          <w:i/>
          <w:iCs/>
          <w:color w:val="000000"/>
          <w:sz w:val="28"/>
          <w:szCs w:val="28"/>
          <w:lang w:val="vi-VN"/>
        </w:rPr>
      </w:pPr>
      <w:r w:rsidRPr="00866A14">
        <w:rPr>
          <w:color w:val="000000"/>
          <w:sz w:val="28"/>
          <w:szCs w:val="28"/>
        </w:rPr>
        <w:t>Cuốn sách giúp học viên nâng cao nhận thức về những thách thức an ninh phi truyền thống trong bối cảnh thế giới biến đổi nhanh chóng, đồng thời cung cấp kinh nghiệm quốc tế và những gợi mở có giá trị tham khảo cho Việt Nam trong việc ứng phó và quản trị các vấn đề an ninh mới. Qua đó, học viên có thêm cơ sở để vận dụng vào thực tiễn lãnh đạo, quản lý, nâng cao năng lực dự báo, phòng ngừa và xử lý các vấn đề phát sinh, góp phần giữ vững ổn định chính trị – xã hội, củng cố niềm tin của nhân dân và thực hiện tốt nhiệm vụ bảo vệ nền tảng tư tưởng của Đảng.</w:t>
      </w:r>
    </w:p>
    <w:p w14:paraId="720BDF78" w14:textId="425E33C2" w:rsidR="00284ED9" w:rsidRDefault="002B18C7" w:rsidP="00284ED9">
      <w:pPr>
        <w:spacing w:line="360" w:lineRule="auto"/>
        <w:ind w:firstLine="720"/>
        <w:jc w:val="both"/>
        <w:rPr>
          <w:rFonts w:eastAsia="Aptos"/>
          <w:bCs/>
          <w:i/>
          <w:iCs/>
          <w:kern w:val="2"/>
          <w:sz w:val="28"/>
          <w:szCs w:val="28"/>
          <w:lang w:val="vi-VN"/>
        </w:rPr>
      </w:pPr>
      <w:r w:rsidRPr="00E40CD4">
        <w:rPr>
          <w:rFonts w:eastAsia="Aptos"/>
          <w:bCs/>
          <w:i/>
          <w:iCs/>
          <w:kern w:val="2"/>
          <w:sz w:val="28"/>
          <w:szCs w:val="28"/>
          <w:lang w:val="vi-VN"/>
        </w:rPr>
        <w:lastRenderedPageBreak/>
        <w:t>- Nội dung phục vụ giảng dạy các chuyên đề của môn học, nghiên cứu khoa học, thực hiện nhiệm vụ, vị trí việc làm của cá nhân, đơn vị, cụ thể:</w:t>
      </w:r>
    </w:p>
    <w:p w14:paraId="649197C5" w14:textId="77777777" w:rsidR="006D17DB" w:rsidRDefault="006D17DB" w:rsidP="006D17DB">
      <w:pPr>
        <w:spacing w:line="360" w:lineRule="auto"/>
        <w:ind w:firstLine="720"/>
        <w:jc w:val="both"/>
        <w:rPr>
          <w:color w:val="000000"/>
          <w:sz w:val="28"/>
          <w:szCs w:val="28"/>
          <w:lang w:val="vi-VN"/>
        </w:rPr>
      </w:pPr>
      <w:r>
        <w:rPr>
          <w:i/>
          <w:iCs/>
          <w:color w:val="000000"/>
          <w:sz w:val="28"/>
          <w:szCs w:val="28"/>
          <w:lang w:val="vi-VN"/>
        </w:rPr>
        <w:t xml:space="preserve">+ </w:t>
      </w:r>
      <w:r w:rsidRPr="00284ED9">
        <w:rPr>
          <w:i/>
          <w:iCs/>
          <w:color w:val="000000"/>
          <w:sz w:val="28"/>
          <w:szCs w:val="28"/>
          <w:lang w:val="vi-VN"/>
        </w:rPr>
        <w:t>Thứ nhất,</w:t>
      </w:r>
      <w:r w:rsidRPr="00284ED9">
        <w:rPr>
          <w:color w:val="000000"/>
          <w:sz w:val="28"/>
          <w:szCs w:val="28"/>
          <w:lang w:val="vi-VN"/>
        </w:rPr>
        <w:t xml:space="preserve"> nội dung c</w:t>
      </w:r>
      <w:r w:rsidRPr="00284ED9">
        <w:rPr>
          <w:color w:val="000000"/>
          <w:sz w:val="28"/>
          <w:szCs w:val="28"/>
        </w:rPr>
        <w:t>uốn sách giúp giảng viên bổ sung tư liệu khi nghiên</w:t>
      </w:r>
      <w:r w:rsidRPr="00284ED9">
        <w:rPr>
          <w:color w:val="000000"/>
          <w:sz w:val="28"/>
          <w:szCs w:val="28"/>
          <w:lang w:val="vi-VN"/>
        </w:rPr>
        <w:t xml:space="preserve"> cứu, </w:t>
      </w:r>
      <w:r w:rsidRPr="00284ED9">
        <w:rPr>
          <w:color w:val="000000"/>
          <w:sz w:val="28"/>
          <w:szCs w:val="28"/>
        </w:rPr>
        <w:t xml:space="preserve">giảng dạy chuyên đề </w:t>
      </w:r>
      <w:r w:rsidRPr="00284ED9">
        <w:rPr>
          <w:color w:val="000000"/>
          <w:sz w:val="28"/>
          <w:szCs w:val="28"/>
          <w:lang w:val="vi-VN"/>
        </w:rPr>
        <w:t>7: “An ninh chính trị trong bối cảnh thế giới biến đổi”</w:t>
      </w:r>
      <w:r w:rsidRPr="00284ED9">
        <w:rPr>
          <w:i/>
          <w:iCs/>
          <w:color w:val="000000"/>
          <w:sz w:val="28"/>
          <w:szCs w:val="28"/>
          <w:lang w:val="vi-VN"/>
        </w:rPr>
        <w:t xml:space="preserve"> </w:t>
      </w:r>
      <w:r w:rsidRPr="00284ED9">
        <w:rPr>
          <w:color w:val="000000"/>
          <w:sz w:val="28"/>
          <w:szCs w:val="28"/>
        </w:rPr>
        <w:t>của môn Chính trị học</w:t>
      </w:r>
      <w:r w:rsidRPr="00284ED9">
        <w:rPr>
          <w:color w:val="000000"/>
          <w:sz w:val="28"/>
          <w:szCs w:val="28"/>
          <w:lang w:val="vi-VN"/>
        </w:rPr>
        <w:t xml:space="preserve">. </w:t>
      </w:r>
      <w:r>
        <w:rPr>
          <w:color w:val="000000"/>
          <w:sz w:val="28"/>
          <w:szCs w:val="28"/>
          <w:lang w:val="vi-VN"/>
        </w:rPr>
        <w:t>Nội dung cuốn sách là nguồn tài liệu giúp bổ sung dữ liệu cho nội dung CHCL1 và CHCL2.</w:t>
      </w:r>
    </w:p>
    <w:p w14:paraId="53697420" w14:textId="75B771E8" w:rsidR="00FB1C34" w:rsidRDefault="006D17DB" w:rsidP="006D17DB">
      <w:pPr>
        <w:spacing w:line="360" w:lineRule="auto"/>
        <w:ind w:firstLine="720"/>
        <w:jc w:val="both"/>
        <w:rPr>
          <w:color w:val="000000"/>
          <w:sz w:val="28"/>
          <w:szCs w:val="28"/>
          <w:lang w:val="vi-VN"/>
        </w:rPr>
      </w:pPr>
      <w:r w:rsidRPr="003303CE">
        <w:rPr>
          <w:color w:val="000000"/>
          <w:sz w:val="28"/>
          <w:szCs w:val="28"/>
          <w:lang w:val="vi-VN"/>
        </w:rPr>
        <w:t>Trong CHCL1</w:t>
      </w:r>
      <w:r w:rsidR="00FB1C34">
        <w:rPr>
          <w:color w:val="000000"/>
          <w:sz w:val="28"/>
          <w:szCs w:val="28"/>
          <w:lang w:val="vi-VN"/>
        </w:rPr>
        <w:t>:</w:t>
      </w:r>
      <w:r w:rsidRPr="003303CE">
        <w:rPr>
          <w:color w:val="000000"/>
          <w:sz w:val="28"/>
          <w:szCs w:val="28"/>
          <w:lang w:val="vi-VN"/>
        </w:rPr>
        <w:t xml:space="preserve"> </w:t>
      </w:r>
    </w:p>
    <w:p w14:paraId="40785FDF" w14:textId="398E1BD5" w:rsidR="006D17DB" w:rsidRPr="00FB1C34" w:rsidRDefault="00FB1C34" w:rsidP="006D17DB">
      <w:pPr>
        <w:spacing w:line="360" w:lineRule="auto"/>
        <w:ind w:firstLine="720"/>
        <w:jc w:val="both"/>
        <w:rPr>
          <w:color w:val="000000"/>
          <w:sz w:val="28"/>
          <w:szCs w:val="28"/>
          <w:lang w:eastAsia="en-GB"/>
        </w:rPr>
      </w:pPr>
      <w:r>
        <w:rPr>
          <w:color w:val="000000"/>
          <w:sz w:val="28"/>
          <w:szCs w:val="28"/>
          <w:lang w:val="vi-VN"/>
        </w:rPr>
        <w:t>N</w:t>
      </w:r>
      <w:r w:rsidR="006D17DB" w:rsidRPr="003303CE">
        <w:rPr>
          <w:color w:val="000000"/>
          <w:sz w:val="28"/>
          <w:szCs w:val="28"/>
          <w:lang w:val="vi-VN"/>
        </w:rPr>
        <w:t xml:space="preserve">ội dung 1.1: </w:t>
      </w:r>
      <w:r w:rsidR="006D17DB" w:rsidRPr="00FB1C34">
        <w:rPr>
          <w:color w:val="000000"/>
          <w:sz w:val="28"/>
          <w:szCs w:val="28"/>
          <w:lang w:eastAsia="en-GB"/>
        </w:rPr>
        <w:t>Các biến đổi chủ yếu trên thế giới từ góc độ an ninh chính trị</w:t>
      </w:r>
    </w:p>
    <w:p w14:paraId="347801DD" w14:textId="0EB4E174" w:rsidR="006D17DB" w:rsidRDefault="006D17DB" w:rsidP="00FB1C34">
      <w:pPr>
        <w:spacing w:line="360" w:lineRule="auto"/>
        <w:ind w:firstLine="720"/>
        <w:jc w:val="both"/>
        <w:rPr>
          <w:sz w:val="28"/>
          <w:szCs w:val="28"/>
        </w:rPr>
      </w:pPr>
      <w:r w:rsidRPr="003303CE">
        <w:rPr>
          <w:sz w:val="28"/>
          <w:szCs w:val="28"/>
        </w:rPr>
        <w:t xml:space="preserve">Đề cương </w:t>
      </w:r>
      <w:r>
        <w:rPr>
          <w:sz w:val="28"/>
          <w:szCs w:val="28"/>
        </w:rPr>
        <w:t>môn</w:t>
      </w:r>
      <w:r>
        <w:rPr>
          <w:sz w:val="28"/>
          <w:szCs w:val="28"/>
          <w:lang w:val="vi-VN"/>
        </w:rPr>
        <w:t xml:space="preserve"> học </w:t>
      </w:r>
      <w:r w:rsidRPr="003303CE">
        <w:rPr>
          <w:sz w:val="28"/>
          <w:szCs w:val="28"/>
        </w:rPr>
        <w:t>liệt kê năm biến đổi chủ yếu, trong đó có "dịch bệnh, biến đổi khí hậu và cạn kiệt tài nguyên" cùng "phát triển khoa học – công nghệ mới"</w:t>
      </w:r>
      <w:r w:rsidR="00FB1C34">
        <w:rPr>
          <w:sz w:val="28"/>
          <w:szCs w:val="28"/>
          <w:lang w:val="vi-VN"/>
        </w:rPr>
        <w:t xml:space="preserve"> </w:t>
      </w:r>
      <w:r w:rsidRPr="003303CE">
        <w:rPr>
          <w:sz w:val="28"/>
          <w:szCs w:val="28"/>
          <w:lang w:val="vi-VN"/>
        </w:rPr>
        <w:sym w:font="Wingdings" w:char="F0E8"/>
      </w:r>
      <w:r>
        <w:rPr>
          <w:sz w:val="28"/>
          <w:szCs w:val="28"/>
          <w:lang w:val="vi-VN"/>
        </w:rPr>
        <w:t xml:space="preserve"> </w:t>
      </w:r>
      <w:r w:rsidRPr="003303CE">
        <w:rPr>
          <w:sz w:val="28"/>
          <w:szCs w:val="28"/>
        </w:rPr>
        <w:t>Đây là hai điểm cuốn sách cung cấp tư liệu phong phú nhất</w:t>
      </w:r>
      <w:r>
        <w:rPr>
          <w:sz w:val="28"/>
          <w:szCs w:val="28"/>
          <w:lang w:val="vi-VN"/>
        </w:rPr>
        <w:t xml:space="preserve">, </w:t>
      </w:r>
      <w:r w:rsidRPr="003303CE">
        <w:rPr>
          <w:sz w:val="28"/>
          <w:szCs w:val="28"/>
        </w:rPr>
        <w:t>có thể dùng các câu chuyện cụ thể từ sách: "Airpocalypse 2013" của Trung Quốc khi Bắc Kinh chìm trong khói độc nhiều tuần, "Black Summer" 2019–2020 của Australia với 18,6 triệu ha cháy rụi, hay kết quả nghịch lý của Israel khi biến khan hiếm nước thành công nghệ tưới nhỏ giọt xuất khẩu đến 150 quốc gia. Những ví dụ này làm cho lý thuyết sống động và thuyết phục.</w:t>
      </w:r>
    </w:p>
    <w:p w14:paraId="7AEC4503" w14:textId="11D5E485" w:rsidR="006D17DB" w:rsidRDefault="006D17DB" w:rsidP="00FB1C34">
      <w:pPr>
        <w:spacing w:line="360" w:lineRule="auto"/>
        <w:ind w:firstLine="720"/>
        <w:jc w:val="both"/>
        <w:rPr>
          <w:sz w:val="28"/>
          <w:szCs w:val="28"/>
        </w:rPr>
      </w:pPr>
      <w:r w:rsidRPr="003303CE">
        <w:rPr>
          <w:sz w:val="28"/>
          <w:szCs w:val="28"/>
        </w:rPr>
        <w:t xml:space="preserve">Cuốn sách còn làm nổi bật một luận điểm quan trọng cho nội dung này: bốn lĩnh vực ANPTT (mạng, môi trường, y tế, lương thực) không độc lập mà vận hành theo chuỗi </w:t>
      </w:r>
      <w:r w:rsidR="00090858" w:rsidRPr="00090858">
        <w:rPr>
          <w:sz w:val="28"/>
          <w:szCs w:val="28"/>
        </w:rPr>
        <w:t>-</w:t>
      </w:r>
      <w:r w:rsidRPr="003303CE">
        <w:rPr>
          <w:sz w:val="28"/>
          <w:szCs w:val="28"/>
        </w:rPr>
        <w:t xml:space="preserve"> biến đổi khí hậu phá vỡ nông nghiệp, buộc dân di cư vào thành thị, tạo bất ổn xã hội bị khai thác trên không gian mạng. </w:t>
      </w:r>
      <w:r>
        <w:rPr>
          <w:sz w:val="28"/>
          <w:szCs w:val="28"/>
        </w:rPr>
        <w:t>Mối</w:t>
      </w:r>
      <w:r>
        <w:rPr>
          <w:sz w:val="28"/>
          <w:szCs w:val="28"/>
          <w:lang w:val="vi-VN"/>
        </w:rPr>
        <w:t xml:space="preserve"> quan hệ giữa những vấn đề </w:t>
      </w:r>
      <w:r w:rsidRPr="003303CE">
        <w:rPr>
          <w:sz w:val="28"/>
          <w:szCs w:val="28"/>
        </w:rPr>
        <w:t>này là cách giải thích tại sao một biến đổi tưởng chừng "phi chính trị" lại trực tiếp đe dọa an ninh chính trị.</w:t>
      </w:r>
    </w:p>
    <w:p w14:paraId="55207A1A" w14:textId="26E0B08C" w:rsidR="006D17DB" w:rsidRPr="00FB1C34" w:rsidRDefault="006D17DB" w:rsidP="00FB1C34">
      <w:pPr>
        <w:spacing w:line="360" w:lineRule="auto"/>
        <w:ind w:firstLine="720"/>
        <w:jc w:val="both"/>
        <w:rPr>
          <w:b/>
          <w:bCs/>
          <w:sz w:val="28"/>
          <w:szCs w:val="28"/>
        </w:rPr>
      </w:pPr>
      <w:r w:rsidRPr="00FB1C34">
        <w:rPr>
          <w:rStyle w:val="Strong"/>
          <w:b w:val="0"/>
          <w:bCs w:val="0"/>
          <w:sz w:val="28"/>
          <w:szCs w:val="28"/>
        </w:rPr>
        <w:t>Nội dung 1.2</w:t>
      </w:r>
      <w:r w:rsidR="00090858">
        <w:rPr>
          <w:rStyle w:val="Strong"/>
          <w:b w:val="0"/>
          <w:bCs w:val="0"/>
          <w:sz w:val="28"/>
          <w:szCs w:val="28"/>
          <w:lang w:val="en-US"/>
        </w:rPr>
        <w:t xml:space="preserve">: </w:t>
      </w:r>
      <w:r w:rsidRPr="00FB1C34">
        <w:rPr>
          <w:rStyle w:val="Strong"/>
          <w:b w:val="0"/>
          <w:bCs w:val="0"/>
          <w:sz w:val="28"/>
          <w:szCs w:val="28"/>
        </w:rPr>
        <w:t xml:space="preserve"> Những thách thức an ninh chính trị </w:t>
      </w:r>
    </w:p>
    <w:p w14:paraId="0FBF1C29" w14:textId="77777777" w:rsidR="00FB1C34" w:rsidRDefault="006D17DB" w:rsidP="00FB1C34">
      <w:pPr>
        <w:pStyle w:val="font-claude-response-body"/>
        <w:spacing w:before="0" w:beforeAutospacing="0" w:after="0" w:afterAutospacing="0" w:line="360" w:lineRule="auto"/>
        <w:ind w:firstLine="720"/>
        <w:jc w:val="both"/>
        <w:rPr>
          <w:sz w:val="28"/>
          <w:szCs w:val="28"/>
          <w:lang w:val="vi-VN"/>
        </w:rPr>
      </w:pPr>
      <w:r>
        <w:rPr>
          <w:sz w:val="28"/>
          <w:szCs w:val="28"/>
        </w:rPr>
        <w:t>Trong</w:t>
      </w:r>
      <w:r>
        <w:rPr>
          <w:sz w:val="28"/>
          <w:szCs w:val="28"/>
          <w:lang w:val="vi-VN"/>
        </w:rPr>
        <w:t xml:space="preserve"> sáu thách thức an ninh chính trị, đặc biệt là thách thức “chiến tranh mạng” </w:t>
      </w:r>
      <w:r w:rsidRPr="00415D2A">
        <w:rPr>
          <w:sz w:val="28"/>
          <w:szCs w:val="28"/>
          <w:lang w:val="vi-VN"/>
        </w:rPr>
        <w:sym w:font="Wingdings" w:char="F0E8"/>
      </w:r>
      <w:r>
        <w:rPr>
          <w:sz w:val="28"/>
          <w:szCs w:val="28"/>
          <w:lang w:val="vi-VN"/>
        </w:rPr>
        <w:t xml:space="preserve"> cuốn sách cung cấp </w:t>
      </w:r>
      <w:r w:rsidRPr="00415D2A">
        <w:rPr>
          <w:sz w:val="28"/>
          <w:szCs w:val="28"/>
        </w:rPr>
        <w:t>toàn bộ hệ thống tư liệu so sánh để làm rõ thách thức này qua kinh nghiệm cụ thể của 10 quốc gia:</w:t>
      </w:r>
    </w:p>
    <w:p w14:paraId="43976980" w14:textId="3FB1D84F" w:rsidR="006D17DB" w:rsidRPr="00FB1C34" w:rsidRDefault="006D17DB" w:rsidP="00FB1C34">
      <w:pPr>
        <w:pStyle w:val="font-claude-response-body"/>
        <w:spacing w:before="0" w:beforeAutospacing="0" w:after="0" w:afterAutospacing="0" w:line="360" w:lineRule="auto"/>
        <w:ind w:firstLine="720"/>
        <w:jc w:val="both"/>
        <w:rPr>
          <w:sz w:val="28"/>
          <w:szCs w:val="28"/>
          <w:lang w:val="vi-VN"/>
        </w:rPr>
      </w:pPr>
      <w:r w:rsidRPr="00415D2A">
        <w:rPr>
          <w:sz w:val="28"/>
          <w:szCs w:val="28"/>
        </w:rPr>
        <w:lastRenderedPageBreak/>
        <w:t xml:space="preserve">Trung Quốc xây dựng học thuyết "chủ quyền không gian mạng" </w:t>
      </w:r>
      <w:r w:rsidR="00090858" w:rsidRPr="00090858">
        <w:rPr>
          <w:sz w:val="28"/>
          <w:szCs w:val="28"/>
          <w:lang w:val="vi-VN"/>
        </w:rPr>
        <w:t>-</w:t>
      </w:r>
      <w:r w:rsidRPr="00415D2A">
        <w:rPr>
          <w:sz w:val="28"/>
          <w:szCs w:val="28"/>
        </w:rPr>
        <w:t xml:space="preserve"> không gian số là lãnh thổ quốc gia </w:t>
      </w:r>
      <w:r w:rsidR="00090858" w:rsidRPr="00090858">
        <w:rPr>
          <w:sz w:val="28"/>
          <w:szCs w:val="28"/>
          <w:lang w:val="vi-VN"/>
        </w:rPr>
        <w:t>-</w:t>
      </w:r>
      <w:r w:rsidRPr="00415D2A">
        <w:rPr>
          <w:sz w:val="28"/>
          <w:szCs w:val="28"/>
        </w:rPr>
        <w:t xml:space="preserve"> hiện thực hóa bằng Luật An toàn dữ liệu 2021 và hạ tầng "Great Firewall". Hàn Quốc duy trì trạng thái "chiến tranh mạng thường trực" trước mối đe dọa từ Triều Tiên, chứng minh an ninh mạng không phải vấn đề kỹ thuật mà là bộ phận của chiến lược an ninh quốc gia tổng thể. Nga tiếp cận không gian mạng như đấu trường cạnh tranh địa chính trị, dùng trường hợp này để phân tích một quan điểm khác với phương Tây. Israel phát triển hệ sinh thái bảo mật từ đơn vị tình báo Unit 8200, chứng minh đầu tư vào con người quan trọng hơn đầu tư phần cứng. </w:t>
      </w:r>
    </w:p>
    <w:p w14:paraId="1AFF9188" w14:textId="77777777" w:rsidR="00FB1C34" w:rsidRDefault="006D17DB" w:rsidP="006D17DB">
      <w:pPr>
        <w:spacing w:line="360" w:lineRule="auto"/>
        <w:ind w:firstLine="720"/>
        <w:jc w:val="both"/>
        <w:rPr>
          <w:color w:val="000000"/>
          <w:sz w:val="28"/>
          <w:szCs w:val="28"/>
          <w:lang w:val="vi-VN"/>
        </w:rPr>
      </w:pPr>
      <w:r w:rsidRPr="00415D2A">
        <w:rPr>
          <w:color w:val="000000"/>
          <w:sz w:val="28"/>
          <w:szCs w:val="28"/>
          <w:lang w:val="vi-VN"/>
        </w:rPr>
        <w:t>Trong CHCL</w:t>
      </w:r>
      <w:r>
        <w:rPr>
          <w:color w:val="000000"/>
          <w:sz w:val="28"/>
          <w:szCs w:val="28"/>
          <w:lang w:val="vi-VN"/>
        </w:rPr>
        <w:t>2</w:t>
      </w:r>
      <w:r w:rsidR="00FB1C34">
        <w:rPr>
          <w:color w:val="000000"/>
          <w:sz w:val="28"/>
          <w:szCs w:val="28"/>
          <w:lang w:val="vi-VN"/>
        </w:rPr>
        <w:t>:</w:t>
      </w:r>
    </w:p>
    <w:p w14:paraId="22B73762" w14:textId="5D678A16" w:rsidR="006D17DB" w:rsidRPr="00415D2A" w:rsidRDefault="00FB1C34" w:rsidP="00FB1C34">
      <w:pPr>
        <w:spacing w:line="360" w:lineRule="auto"/>
        <w:ind w:firstLine="720"/>
        <w:jc w:val="both"/>
        <w:rPr>
          <w:sz w:val="28"/>
          <w:szCs w:val="28"/>
        </w:rPr>
      </w:pPr>
      <w:r>
        <w:rPr>
          <w:color w:val="000000"/>
          <w:sz w:val="28"/>
          <w:szCs w:val="28"/>
          <w:lang w:val="vi-VN"/>
        </w:rPr>
        <w:t>N</w:t>
      </w:r>
      <w:r w:rsidR="006D17DB" w:rsidRPr="00415D2A">
        <w:rPr>
          <w:color w:val="000000"/>
          <w:sz w:val="28"/>
          <w:szCs w:val="28"/>
          <w:lang w:val="vi-VN"/>
        </w:rPr>
        <w:t xml:space="preserve">ội dung 2.1. </w:t>
      </w:r>
      <w:r w:rsidR="006D17DB" w:rsidRPr="00415D2A">
        <w:rPr>
          <w:rFonts w:eastAsia="Calibri"/>
          <w:color w:val="000000"/>
          <w:sz w:val="28"/>
          <w:szCs w:val="28"/>
          <w:lang w:eastAsia="en-GB"/>
        </w:rPr>
        <w:t>Các thách thức an ninh chính trị đối với Việt Nam</w:t>
      </w:r>
      <w:r w:rsidR="006D17DB">
        <w:rPr>
          <w:rFonts w:eastAsia="Calibri"/>
          <w:color w:val="000000"/>
          <w:sz w:val="28"/>
          <w:szCs w:val="28"/>
          <w:lang w:val="vi-VN" w:eastAsia="en-GB"/>
        </w:rPr>
        <w:t xml:space="preserve"> </w:t>
      </w:r>
      <w:r w:rsidR="006D17DB" w:rsidRPr="00415D2A">
        <w:rPr>
          <w:rFonts w:eastAsia="Calibri"/>
          <w:color w:val="000000"/>
          <w:sz w:val="28"/>
          <w:szCs w:val="28"/>
          <w:lang w:val="vi-VN" w:eastAsia="en-GB"/>
        </w:rPr>
        <w:sym w:font="Wingdings" w:char="F0E8"/>
      </w:r>
      <w:r w:rsidR="006D17DB">
        <w:rPr>
          <w:rFonts w:eastAsia="Calibri"/>
          <w:color w:val="000000"/>
          <w:sz w:val="28"/>
          <w:szCs w:val="28"/>
          <w:lang w:val="vi-VN" w:eastAsia="en-GB"/>
        </w:rPr>
        <w:t xml:space="preserve"> </w:t>
      </w:r>
      <w:r w:rsidR="006D17DB" w:rsidRPr="00415D2A">
        <w:rPr>
          <w:sz w:val="28"/>
          <w:szCs w:val="28"/>
        </w:rPr>
        <w:t>Cuốn sách bổ sung nền tảng lý luận và so sánh quốc tế cho nội dung này theo hai hướng:</w:t>
      </w:r>
    </w:p>
    <w:p w14:paraId="69D462F2" w14:textId="17391411" w:rsidR="006D17DB" w:rsidRPr="00415D2A" w:rsidRDefault="006D17DB" w:rsidP="00FB1C34">
      <w:pPr>
        <w:spacing w:line="360" w:lineRule="auto"/>
        <w:ind w:firstLine="720"/>
        <w:jc w:val="both"/>
        <w:rPr>
          <w:sz w:val="28"/>
          <w:szCs w:val="28"/>
        </w:rPr>
      </w:pPr>
      <w:r w:rsidRPr="00415D2A">
        <w:rPr>
          <w:sz w:val="28"/>
          <w:szCs w:val="28"/>
        </w:rPr>
        <w:t>Thứ nhất, về lý luận: Chương I của sách hệ thống hóa khái niệm, đặc điểm và nguồn gốc ANPTT, làm rõ sự chuyển dịch từ tư duy an ninh truyền thống (lấy nhà nước và quân sự làm trung tâm) sang an ninh con người (lấy cá nhân và phát triển bền vững làm trung tâm). Đây là cơ sở lý luận giúp học viên hiểu vì sao Đảng ta ngày càng quan tâm đến ANPTT chứ không chỉ an ninh truyền thống.</w:t>
      </w:r>
    </w:p>
    <w:p w14:paraId="2A55EB3A" w14:textId="4A8C23F1" w:rsidR="00090858" w:rsidRPr="00090858" w:rsidRDefault="006D17DB" w:rsidP="00090858">
      <w:pPr>
        <w:spacing w:line="360" w:lineRule="auto"/>
        <w:ind w:firstLine="720"/>
        <w:jc w:val="both"/>
        <w:rPr>
          <w:sz w:val="28"/>
          <w:szCs w:val="28"/>
          <w:lang w:val="en-US"/>
        </w:rPr>
      </w:pPr>
      <w:r w:rsidRPr="00415D2A">
        <w:rPr>
          <w:sz w:val="28"/>
          <w:szCs w:val="28"/>
        </w:rPr>
        <w:t xml:space="preserve">Thứ hai, về so sánh quốc tế phục vụ bảo vệ nền tảng tư tưởng: Cuốn sách cung cấp dẫn chứng rằng không có mô hình thể chế nào hoàn hảo </w:t>
      </w:r>
      <w:r w:rsidR="00090858" w:rsidRPr="00090858">
        <w:rPr>
          <w:sz w:val="28"/>
          <w:szCs w:val="28"/>
        </w:rPr>
        <w:t>-</w:t>
      </w:r>
      <w:r w:rsidRPr="00415D2A">
        <w:rPr>
          <w:sz w:val="28"/>
          <w:szCs w:val="28"/>
        </w:rPr>
        <w:t xml:space="preserve"> Mỹ với đầu tư 600 tỷ USD cho AI vẫn là quốc gia bị tấn công mạng nhiều nhất, hệ thống y tế phân mảnh khiến ứng phó Covid kém hiệu quả. Trung Quốc vừa là nước gây ô nhiễm lớn nhất vừa là nước đầu tư năng lượng tái tạo lớn nhất thế giới. Đức có hệ thống y tế lâu đời nhất thế giới nhưng vẫn đối mặt thách thức lớn. Những dữ liệu này giúp giảng viên phản bác lập luận so sánh thiếu căn cứ, củng cố niềm tin của học viên vào đường lối của Đảng: thành công trong ứng phó ANPTT phụ thuộc vào quyết tâm chính trị và hệ thống quản trị, không phải vào mô hình thể chế.</w:t>
      </w:r>
    </w:p>
    <w:p w14:paraId="4BD41178" w14:textId="4DC352ED" w:rsidR="006D17DB" w:rsidRPr="00FB1C34" w:rsidRDefault="00FB1C34" w:rsidP="006D17DB">
      <w:pPr>
        <w:spacing w:line="360" w:lineRule="auto"/>
        <w:ind w:firstLine="720"/>
        <w:jc w:val="both"/>
        <w:rPr>
          <w:rStyle w:val="Strong"/>
          <w:b w:val="0"/>
          <w:bCs w:val="0"/>
          <w:sz w:val="28"/>
          <w:szCs w:val="28"/>
        </w:rPr>
      </w:pPr>
      <w:r w:rsidRPr="00FB1C34">
        <w:rPr>
          <w:rStyle w:val="Strong"/>
          <w:b w:val="0"/>
          <w:bCs w:val="0"/>
          <w:sz w:val="28"/>
          <w:szCs w:val="28"/>
        </w:rPr>
        <w:t>CHLC</w:t>
      </w:r>
      <w:r w:rsidRPr="00FB1C34">
        <w:rPr>
          <w:rStyle w:val="Strong"/>
          <w:b w:val="0"/>
          <w:bCs w:val="0"/>
          <w:sz w:val="28"/>
          <w:szCs w:val="28"/>
          <w:lang w:val="vi-VN"/>
        </w:rPr>
        <w:t xml:space="preserve">3: </w:t>
      </w:r>
      <w:r w:rsidR="006D17DB" w:rsidRPr="00FB1C34">
        <w:rPr>
          <w:rStyle w:val="Strong"/>
          <w:b w:val="0"/>
          <w:bCs w:val="0"/>
          <w:sz w:val="28"/>
          <w:szCs w:val="28"/>
        </w:rPr>
        <w:t>Vận dụng tại địa phương/cơ quan/đơn vị</w:t>
      </w:r>
    </w:p>
    <w:p w14:paraId="21AF0F2C" w14:textId="65C540D6" w:rsidR="006D17DB" w:rsidRDefault="006D17DB" w:rsidP="00FB1C34">
      <w:pPr>
        <w:spacing w:line="360" w:lineRule="auto"/>
        <w:ind w:firstLine="720"/>
        <w:jc w:val="both"/>
        <w:rPr>
          <w:sz w:val="28"/>
          <w:szCs w:val="28"/>
          <w:lang w:val="vi-VN"/>
        </w:rPr>
      </w:pPr>
      <w:r w:rsidRPr="00415D2A">
        <w:rPr>
          <w:sz w:val="28"/>
          <w:szCs w:val="28"/>
        </w:rPr>
        <w:lastRenderedPageBreak/>
        <w:t>Chương V của cuốn sách với bốn định hướng chính sách cụ thể cho Việt Nam có thể được sử dụng trực tiếp như tài liệu thảo luận nhóm cho học viên</w:t>
      </w:r>
      <w:r w:rsidR="00FB1C34">
        <w:rPr>
          <w:sz w:val="28"/>
          <w:szCs w:val="28"/>
          <w:lang w:val="vi-VN"/>
        </w:rPr>
        <w:t xml:space="preserve">, </w:t>
      </w:r>
      <w:r w:rsidRPr="00415D2A">
        <w:rPr>
          <w:sz w:val="28"/>
          <w:szCs w:val="28"/>
        </w:rPr>
        <w:t>đặc biệt là các cán bộ lãnh đạo cấp xã</w:t>
      </w:r>
      <w:r w:rsidR="00FB1C34">
        <w:rPr>
          <w:sz w:val="28"/>
          <w:szCs w:val="28"/>
          <w:lang w:val="vi-VN"/>
        </w:rPr>
        <w:t>, phường</w:t>
      </w:r>
      <w:r w:rsidRPr="00415D2A">
        <w:rPr>
          <w:sz w:val="28"/>
          <w:szCs w:val="28"/>
        </w:rPr>
        <w:t xml:space="preserve">. Ví dụ, bài học 3T của Hàn Quốc (Test – Trace – Treat) từ đại dịch MERS đến Covid-19 có thể giúp học viên ở tuyến y tế cơ sở nhận diện nguyên tắc </w:t>
      </w:r>
      <w:r w:rsidR="00FB1C34">
        <w:rPr>
          <w:sz w:val="28"/>
          <w:szCs w:val="28"/>
          <w:lang w:val="vi-VN"/>
        </w:rPr>
        <w:t>“</w:t>
      </w:r>
      <w:r w:rsidRPr="00415D2A">
        <w:rPr>
          <w:sz w:val="28"/>
          <w:szCs w:val="28"/>
        </w:rPr>
        <w:t>đầu tư chuẩn bị hệ thống trước khi khủng hoảng xảy ra</w:t>
      </w:r>
      <w:r w:rsidR="00FB1C34">
        <w:rPr>
          <w:sz w:val="28"/>
          <w:szCs w:val="28"/>
          <w:lang w:val="vi-VN"/>
        </w:rPr>
        <w:t>”</w:t>
      </w:r>
      <w:r w:rsidRPr="00415D2A">
        <w:rPr>
          <w:sz w:val="28"/>
          <w:szCs w:val="28"/>
        </w:rPr>
        <w:t xml:space="preserve"> thay vì chỉ phản ứng khi sự việc đã xảy ra. Bài học từ Singapore về bảo vệ hạ tầng thiết yếu có thể gợi ý cho cán bộ phụ trách chuyển đổi số địa phương</w:t>
      </w:r>
      <w:r>
        <w:rPr>
          <w:sz w:val="28"/>
          <w:szCs w:val="28"/>
          <w:lang w:val="vi-VN"/>
        </w:rPr>
        <w:t>.</w:t>
      </w:r>
    </w:p>
    <w:p w14:paraId="32F46348" w14:textId="2A390009" w:rsidR="006D17DB" w:rsidRPr="00FB1C34" w:rsidRDefault="006D17DB" w:rsidP="00FB1C34">
      <w:pPr>
        <w:spacing w:line="360" w:lineRule="auto"/>
        <w:ind w:firstLine="720"/>
        <w:jc w:val="both"/>
        <w:rPr>
          <w:sz w:val="28"/>
          <w:szCs w:val="28"/>
          <w:lang w:val="vi-VN"/>
        </w:rPr>
      </w:pPr>
      <w:r w:rsidRPr="00FB1C34">
        <w:rPr>
          <w:rStyle w:val="Strong"/>
          <w:b w:val="0"/>
          <w:bCs w:val="0"/>
          <w:i/>
          <w:iCs/>
          <w:color w:val="000000"/>
          <w:sz w:val="28"/>
          <w:szCs w:val="28"/>
          <w:lang w:val="vi-VN"/>
        </w:rPr>
        <w:t xml:space="preserve">+ </w:t>
      </w:r>
      <w:r w:rsidRPr="00FB1C34">
        <w:rPr>
          <w:rStyle w:val="Strong"/>
          <w:b w:val="0"/>
          <w:bCs w:val="0"/>
          <w:i/>
          <w:iCs/>
          <w:color w:val="000000"/>
          <w:sz w:val="28"/>
          <w:szCs w:val="28"/>
        </w:rPr>
        <w:t>Thứ hai, đối với hoạt động nghiên cứu khoa học</w:t>
      </w:r>
      <w:r w:rsidR="00FB1C34">
        <w:rPr>
          <w:i/>
          <w:iCs/>
          <w:color w:val="000000"/>
          <w:sz w:val="28"/>
          <w:szCs w:val="28"/>
          <w:lang w:val="vi-VN"/>
        </w:rPr>
        <w:t xml:space="preserve">: </w:t>
      </w:r>
      <w:r w:rsidRPr="00284ED9">
        <w:rPr>
          <w:color w:val="000000"/>
          <w:sz w:val="28"/>
          <w:szCs w:val="28"/>
          <w:lang w:val="vi-VN"/>
        </w:rPr>
        <w:t>c</w:t>
      </w:r>
      <w:r w:rsidRPr="00284ED9">
        <w:rPr>
          <w:color w:val="000000"/>
          <w:sz w:val="28"/>
          <w:szCs w:val="28"/>
        </w:rPr>
        <w:t>uốn sách cung cấp cơ sở lý luận, kinh nghiệm quốc tế và các gợi mở chính sách có giá trị tham khảo cho nghiên cứu về an ninh phi truyền thống và quản trị các thách thức an ninh mới. Những nội dung này góp phần mở rộng hướng tiếp cận nghiên cứu trong lĩnh vực an ninh chính trị, đồng thời cung cấp luận cứ khoa học phục vụ việc phân tích, đánh giá và đề xuất giải pháp đối với các vấn đề an ninh phi truyền thống trong bối cảnh phát triển và hội nhập của</w:t>
      </w:r>
      <w:r w:rsidRPr="00284ED9">
        <w:rPr>
          <w:rStyle w:val="apple-converted-space"/>
          <w:color w:val="000000"/>
          <w:sz w:val="28"/>
          <w:szCs w:val="28"/>
        </w:rPr>
        <w:t> </w:t>
      </w:r>
      <w:r w:rsidRPr="00284ED9">
        <w:rPr>
          <w:rStyle w:val="whitespace-normal"/>
          <w:color w:val="000000"/>
          <w:sz w:val="28"/>
          <w:szCs w:val="28"/>
        </w:rPr>
        <w:t>Việt Nam</w:t>
      </w:r>
      <w:r w:rsidRPr="00284ED9">
        <w:rPr>
          <w:rStyle w:val="apple-converted-space"/>
          <w:color w:val="000000"/>
          <w:sz w:val="28"/>
          <w:szCs w:val="28"/>
        </w:rPr>
        <w:t> </w:t>
      </w:r>
      <w:r w:rsidRPr="00284ED9">
        <w:rPr>
          <w:color w:val="000000"/>
          <w:sz w:val="28"/>
          <w:szCs w:val="28"/>
        </w:rPr>
        <w:t>hiện nay.</w:t>
      </w:r>
    </w:p>
    <w:p w14:paraId="53545169" w14:textId="77777777" w:rsidR="00E16D9E" w:rsidRDefault="002B18C7" w:rsidP="00090858">
      <w:pPr>
        <w:spacing w:line="360" w:lineRule="auto"/>
        <w:ind w:firstLine="720"/>
        <w:jc w:val="both"/>
        <w:rPr>
          <w:rFonts w:eastAsia="Aptos"/>
          <w:bCs/>
          <w:i/>
          <w:iCs/>
          <w:kern w:val="2"/>
          <w:sz w:val="28"/>
          <w:lang w:val="vi-VN"/>
        </w:rPr>
      </w:pPr>
      <w:r w:rsidRPr="002D25DC">
        <w:rPr>
          <w:rFonts w:ascii="Times New Roman Bold" w:eastAsia="Aptos" w:hAnsi="Times New Roman Bold"/>
          <w:b/>
          <w:kern w:val="2"/>
          <w:sz w:val="28"/>
          <w:lang w:val="vi-VN"/>
        </w:rPr>
        <w:t xml:space="preserve">4. Gợi mở những nội dung cốt lõi cần được trao đổi thảo luận: </w:t>
      </w:r>
      <w:r w:rsidRPr="002D25DC">
        <w:rPr>
          <w:rFonts w:ascii="Times New Roman Bold" w:eastAsia="Aptos" w:hAnsi="Times New Roman Bold"/>
          <w:bCs/>
          <w:i/>
          <w:iCs/>
          <w:kern w:val="2"/>
          <w:sz w:val="28"/>
          <w:lang w:val="vi-VN"/>
        </w:rPr>
        <w:t>(</w:t>
      </w:r>
      <w:r w:rsidRPr="002D25DC">
        <w:rPr>
          <w:rFonts w:eastAsia="Aptos"/>
          <w:bCs/>
          <w:i/>
          <w:iCs/>
          <w:kern w:val="2"/>
          <w:sz w:val="28"/>
          <w:lang w:val="vi-VN"/>
        </w:rPr>
        <w:t>Đặt ra các câu hỏi, các vấn đề gợi mở của sản phẩm khoa học liên quan để cán bộ, giảng viên tham dự buổi giới thiệu có thể cùng nhau thảo luận qua đó nâng cao nhận thức bản thân,phục vụ giảng dạy các chuyên đề của môn học, nghiên cứu khoa học, thực hiện nhiệm vụ, vị trí việc làm của cá nhân, đơn vị )</w:t>
      </w:r>
    </w:p>
    <w:p w14:paraId="677F9AE2" w14:textId="30BC033E" w:rsidR="00E16D9E" w:rsidRPr="00E16D9E" w:rsidRDefault="002B18C7" w:rsidP="00090858">
      <w:pPr>
        <w:spacing w:line="360" w:lineRule="auto"/>
        <w:ind w:firstLine="720"/>
        <w:jc w:val="both"/>
        <w:rPr>
          <w:rFonts w:eastAsia="Aptos"/>
          <w:bCs/>
          <w:i/>
          <w:iCs/>
          <w:kern w:val="2"/>
          <w:sz w:val="28"/>
          <w:szCs w:val="28"/>
          <w:lang w:val="vi-VN"/>
        </w:rPr>
      </w:pPr>
      <w:r w:rsidRPr="00E16D9E">
        <w:rPr>
          <w:rFonts w:eastAsia="Aptos"/>
          <w:bCs/>
          <w:i/>
          <w:iCs/>
          <w:color w:val="000000" w:themeColor="text1"/>
          <w:sz w:val="28"/>
          <w:szCs w:val="28"/>
          <w:lang w:val="vi-VN"/>
        </w:rPr>
        <w:t>- Vấn đề 1:</w:t>
      </w:r>
      <w:r w:rsidRPr="00E16D9E">
        <w:rPr>
          <w:rFonts w:eastAsia="Aptos"/>
          <w:bCs/>
          <w:color w:val="000000" w:themeColor="text1"/>
          <w:sz w:val="28"/>
          <w:szCs w:val="28"/>
          <w:lang w:val="vi-VN"/>
        </w:rPr>
        <w:t xml:space="preserve"> </w:t>
      </w:r>
      <w:r w:rsidR="00E16D9E" w:rsidRPr="00E16D9E">
        <w:rPr>
          <w:color w:val="000000"/>
          <w:sz w:val="28"/>
          <w:szCs w:val="28"/>
        </w:rPr>
        <w:t>Từ những vấn đề lý luận và kinh nghiệm quốc tế về</w:t>
      </w:r>
      <w:r w:rsidR="00E16D9E" w:rsidRPr="00E16D9E">
        <w:rPr>
          <w:rStyle w:val="apple-converted-space"/>
          <w:color w:val="000000"/>
          <w:sz w:val="28"/>
          <w:szCs w:val="28"/>
        </w:rPr>
        <w:t> </w:t>
      </w:r>
      <w:r w:rsidR="00E16D9E" w:rsidRPr="00E16D9E">
        <w:rPr>
          <w:rStyle w:val="whitespace-normal"/>
          <w:color w:val="000000"/>
          <w:sz w:val="28"/>
          <w:szCs w:val="28"/>
        </w:rPr>
        <w:t>an ninh phi truyền thống</w:t>
      </w:r>
      <w:r w:rsidR="00E16D9E" w:rsidRPr="00E16D9E">
        <w:rPr>
          <w:rStyle w:val="apple-converted-space"/>
          <w:color w:val="000000"/>
          <w:sz w:val="28"/>
          <w:szCs w:val="28"/>
        </w:rPr>
        <w:t> </w:t>
      </w:r>
      <w:r w:rsidR="00E16D9E" w:rsidRPr="00E16D9E">
        <w:rPr>
          <w:color w:val="000000"/>
          <w:sz w:val="28"/>
          <w:szCs w:val="28"/>
        </w:rPr>
        <w:t>được trình bày trong cuốn sách có thể rút ra những gợi mở gì nhằm</w:t>
      </w:r>
      <w:r w:rsidR="00E16D9E" w:rsidRPr="00E16D9E">
        <w:rPr>
          <w:rStyle w:val="apple-converted-space"/>
          <w:color w:val="000000"/>
          <w:sz w:val="28"/>
          <w:szCs w:val="28"/>
        </w:rPr>
        <w:t> </w:t>
      </w:r>
      <w:r w:rsidR="00E16D9E" w:rsidRPr="00E16D9E">
        <w:rPr>
          <w:rStyle w:val="Strong"/>
          <w:b w:val="0"/>
          <w:bCs w:val="0"/>
          <w:color w:val="000000"/>
          <w:sz w:val="28"/>
          <w:szCs w:val="28"/>
        </w:rPr>
        <w:t>nâng cao năng lực nghiên cứu và giảng dạy của giảng viên</w:t>
      </w:r>
      <w:r w:rsidR="00E16D9E" w:rsidRPr="00E16D9E">
        <w:rPr>
          <w:rStyle w:val="apple-converted-space"/>
          <w:color w:val="000000"/>
          <w:sz w:val="28"/>
          <w:szCs w:val="28"/>
        </w:rPr>
        <w:t> </w:t>
      </w:r>
      <w:r w:rsidR="00E16D9E" w:rsidRPr="00E16D9E">
        <w:rPr>
          <w:color w:val="000000"/>
          <w:sz w:val="28"/>
          <w:szCs w:val="28"/>
        </w:rPr>
        <w:t>trong môn</w:t>
      </w:r>
      <w:r w:rsidR="00E16D9E" w:rsidRPr="00E16D9E">
        <w:rPr>
          <w:rStyle w:val="apple-converted-space"/>
          <w:color w:val="000000"/>
          <w:sz w:val="28"/>
          <w:szCs w:val="28"/>
        </w:rPr>
        <w:t> </w:t>
      </w:r>
      <w:r w:rsidR="00E16D9E" w:rsidRPr="00E16D9E">
        <w:rPr>
          <w:rStyle w:val="whitespace-normal"/>
          <w:color w:val="000000"/>
          <w:sz w:val="28"/>
          <w:szCs w:val="28"/>
        </w:rPr>
        <w:t>Chính trị học</w:t>
      </w:r>
      <w:r w:rsidR="00E16D9E" w:rsidRPr="00E16D9E">
        <w:rPr>
          <w:color w:val="000000"/>
          <w:sz w:val="28"/>
          <w:szCs w:val="28"/>
        </w:rPr>
        <w:t>?</w:t>
      </w:r>
    </w:p>
    <w:p w14:paraId="0904CACA" w14:textId="77777777" w:rsidR="00E16D9E" w:rsidRPr="00E16D9E" w:rsidRDefault="002B18C7" w:rsidP="00090858">
      <w:pPr>
        <w:spacing w:line="360" w:lineRule="auto"/>
        <w:ind w:firstLine="720"/>
        <w:jc w:val="both"/>
        <w:rPr>
          <w:rFonts w:eastAsia="Aptos"/>
          <w:bCs/>
          <w:i/>
          <w:iCs/>
          <w:kern w:val="2"/>
          <w:sz w:val="28"/>
          <w:szCs w:val="28"/>
          <w:lang w:val="vi-VN"/>
        </w:rPr>
      </w:pPr>
      <w:r w:rsidRPr="00E16D9E">
        <w:rPr>
          <w:rFonts w:eastAsia="Aptos"/>
          <w:bCs/>
          <w:i/>
          <w:iCs/>
          <w:color w:val="000000" w:themeColor="text1"/>
          <w:kern w:val="2"/>
          <w:sz w:val="28"/>
          <w:szCs w:val="28"/>
          <w:lang w:val="vi-VN"/>
        </w:rPr>
        <w:t xml:space="preserve">- </w:t>
      </w:r>
      <w:r w:rsidRPr="00E16D9E">
        <w:rPr>
          <w:i/>
          <w:iCs/>
          <w:color w:val="000000" w:themeColor="text1"/>
          <w:sz w:val="28"/>
          <w:szCs w:val="28"/>
          <w:lang w:val="vi-VN"/>
        </w:rPr>
        <w:t>Vấn đề 2:</w:t>
      </w:r>
      <w:r w:rsidRPr="00E16D9E">
        <w:rPr>
          <w:color w:val="000000" w:themeColor="text1"/>
          <w:sz w:val="28"/>
          <w:szCs w:val="28"/>
          <w:lang w:val="vi-VN"/>
        </w:rPr>
        <w:t xml:space="preserve"> </w:t>
      </w:r>
      <w:r w:rsidR="00E16D9E" w:rsidRPr="00E16D9E">
        <w:rPr>
          <w:color w:val="000000"/>
          <w:sz w:val="28"/>
          <w:szCs w:val="28"/>
        </w:rPr>
        <w:t>Những nội dung nào trong cuốn sách có thể</w:t>
      </w:r>
      <w:r w:rsidR="00E16D9E" w:rsidRPr="00E16D9E">
        <w:rPr>
          <w:rStyle w:val="apple-converted-space"/>
          <w:color w:val="000000"/>
          <w:sz w:val="28"/>
          <w:szCs w:val="28"/>
        </w:rPr>
        <w:t> </w:t>
      </w:r>
      <w:r w:rsidR="00E16D9E" w:rsidRPr="00E16D9E">
        <w:rPr>
          <w:rStyle w:val="Strong"/>
          <w:b w:val="0"/>
          <w:bCs w:val="0"/>
          <w:color w:val="000000"/>
          <w:sz w:val="28"/>
          <w:szCs w:val="28"/>
        </w:rPr>
        <w:t>bổ sung, điều chỉnh hoặc làm phong phú thêm đề cương Chuyên đề 7: “An ninh chính trị trong bối cảnh thế giới biến đổi”</w:t>
      </w:r>
      <w:r w:rsidR="00E16D9E" w:rsidRPr="00E16D9E">
        <w:rPr>
          <w:color w:val="000000"/>
          <w:sz w:val="28"/>
          <w:szCs w:val="28"/>
        </w:rPr>
        <w:t>, nhằm bảo đảm tính cập nhật và gắn với thực tiễn hiện nay?</w:t>
      </w:r>
    </w:p>
    <w:p w14:paraId="2EE5A22E" w14:textId="637E7BC4" w:rsidR="002B18C7" w:rsidRPr="00DD603A" w:rsidRDefault="002B18C7" w:rsidP="00DD603A">
      <w:pPr>
        <w:spacing w:after="120" w:line="360" w:lineRule="auto"/>
        <w:ind w:firstLine="720"/>
        <w:jc w:val="both"/>
        <w:rPr>
          <w:rFonts w:eastAsia="Aptos"/>
          <w:bCs/>
          <w:i/>
          <w:iCs/>
          <w:kern w:val="2"/>
          <w:sz w:val="28"/>
          <w:szCs w:val="28"/>
          <w:lang w:val="en-US"/>
        </w:rPr>
      </w:pPr>
      <w:r w:rsidRPr="00E16D9E">
        <w:rPr>
          <w:rFonts w:eastAsia="Aptos"/>
          <w:bCs/>
          <w:i/>
          <w:iCs/>
          <w:color w:val="000000" w:themeColor="text1"/>
          <w:sz w:val="28"/>
          <w:szCs w:val="28"/>
          <w:lang w:val="vi-VN"/>
        </w:rPr>
        <w:lastRenderedPageBreak/>
        <w:t>- Vấn đề 3:</w:t>
      </w:r>
      <w:r w:rsidRPr="00E16D9E">
        <w:rPr>
          <w:rFonts w:eastAsia="Aptos"/>
          <w:bCs/>
          <w:color w:val="000000" w:themeColor="text1"/>
          <w:sz w:val="28"/>
          <w:szCs w:val="28"/>
          <w:lang w:val="vi-VN"/>
        </w:rPr>
        <w:t xml:space="preserve"> </w:t>
      </w:r>
      <w:r w:rsidR="00E16D9E" w:rsidRPr="00E16D9E">
        <w:rPr>
          <w:color w:val="000000"/>
          <w:sz w:val="28"/>
          <w:szCs w:val="28"/>
        </w:rPr>
        <w:t>Việc nghiên cứu nội dung cuốn sách có thể</w:t>
      </w:r>
      <w:r w:rsidR="00E16D9E" w:rsidRPr="00E16D9E">
        <w:rPr>
          <w:rStyle w:val="apple-converted-space"/>
          <w:color w:val="000000"/>
          <w:sz w:val="28"/>
          <w:szCs w:val="28"/>
        </w:rPr>
        <w:t> </w:t>
      </w:r>
      <w:r w:rsidR="00E16D9E" w:rsidRPr="00E16D9E">
        <w:rPr>
          <w:rStyle w:val="Strong"/>
          <w:b w:val="0"/>
          <w:bCs w:val="0"/>
          <w:color w:val="000000"/>
          <w:sz w:val="28"/>
          <w:szCs w:val="28"/>
        </w:rPr>
        <w:t>góp phần nâng cao bản lĩnh chính trị, tư duy chiến lược và năng lực xử lý các vấn đề an ninh mới</w:t>
      </w:r>
      <w:r w:rsidR="00E16D9E" w:rsidRPr="00E16D9E">
        <w:rPr>
          <w:rStyle w:val="apple-converted-space"/>
          <w:b/>
          <w:bCs/>
          <w:color w:val="000000"/>
          <w:sz w:val="28"/>
          <w:szCs w:val="28"/>
        </w:rPr>
        <w:t> </w:t>
      </w:r>
      <w:r w:rsidR="00E16D9E" w:rsidRPr="00E16D9E">
        <w:rPr>
          <w:color w:val="000000"/>
          <w:sz w:val="28"/>
          <w:szCs w:val="28"/>
        </w:rPr>
        <w:t>của đội ngũ cán bộ, qua đó góp phần bảo vệ vững chắc vai trò lãnh đạo của</w:t>
      </w:r>
      <w:r w:rsidR="00E16D9E" w:rsidRPr="00E16D9E">
        <w:rPr>
          <w:rStyle w:val="apple-converted-space"/>
          <w:color w:val="000000"/>
          <w:sz w:val="28"/>
          <w:szCs w:val="28"/>
        </w:rPr>
        <w:t> </w:t>
      </w:r>
      <w:r w:rsidR="00E16D9E" w:rsidRPr="00E16D9E">
        <w:rPr>
          <w:rStyle w:val="whitespace-normal"/>
          <w:color w:val="000000"/>
          <w:sz w:val="28"/>
          <w:szCs w:val="28"/>
        </w:rPr>
        <w:t>Đảng Cộng sản Việt Nam</w:t>
      </w:r>
      <w:r w:rsidR="00E16D9E" w:rsidRPr="00E16D9E">
        <w:rPr>
          <w:rStyle w:val="apple-converted-space"/>
          <w:color w:val="000000"/>
          <w:sz w:val="28"/>
          <w:szCs w:val="28"/>
        </w:rPr>
        <w:t> </w:t>
      </w:r>
      <w:r w:rsidR="00E16D9E" w:rsidRPr="00E16D9E">
        <w:rPr>
          <w:color w:val="000000"/>
          <w:sz w:val="28"/>
          <w:szCs w:val="28"/>
        </w:rPr>
        <w:t>như thế nào</w:t>
      </w:r>
      <w:r w:rsidR="00C31F88">
        <w:rPr>
          <w:color w:val="000000"/>
          <w:sz w:val="28"/>
          <w:szCs w:val="28"/>
          <w:lang w:val="vi-VN"/>
        </w:rPr>
        <w:t>?</w:t>
      </w:r>
    </w:p>
    <w:p w14:paraId="3A8B878B" w14:textId="05002943" w:rsidR="002B18C7" w:rsidRPr="002D25DC" w:rsidRDefault="002B18C7" w:rsidP="002B18C7">
      <w:pPr>
        <w:spacing w:after="160"/>
        <w:rPr>
          <w:rFonts w:eastAsia="Aptos"/>
          <w:bCs/>
          <w:i/>
          <w:iCs/>
          <w:kern w:val="2"/>
          <w:sz w:val="28"/>
          <w:lang w:val="vi-VN"/>
        </w:rPr>
      </w:pPr>
      <w:r w:rsidRPr="002D25DC">
        <w:rPr>
          <w:rFonts w:eastAsia="Aptos"/>
          <w:bCs/>
          <w:i/>
          <w:iCs/>
          <w:kern w:val="2"/>
          <w:sz w:val="28"/>
          <w:lang w:val="vi-VN"/>
        </w:rPr>
        <w:t xml:space="preserve">                                                                         Hà Nội, ngày    tháng</w:t>
      </w:r>
      <w:r>
        <w:rPr>
          <w:rFonts w:eastAsia="Aptos"/>
          <w:bCs/>
          <w:i/>
          <w:iCs/>
          <w:kern w:val="2"/>
          <w:sz w:val="28"/>
          <w:lang w:val="vi-VN"/>
        </w:rPr>
        <w:t xml:space="preserve"> </w:t>
      </w:r>
      <w:r w:rsidR="00D64555">
        <w:rPr>
          <w:rFonts w:eastAsia="Aptos"/>
          <w:bCs/>
          <w:i/>
          <w:iCs/>
          <w:kern w:val="2"/>
          <w:sz w:val="28"/>
          <w:lang w:val="vi-VN"/>
        </w:rPr>
        <w:t>6</w:t>
      </w:r>
      <w:r>
        <w:rPr>
          <w:rFonts w:eastAsia="Aptos"/>
          <w:bCs/>
          <w:i/>
          <w:iCs/>
          <w:kern w:val="2"/>
          <w:sz w:val="28"/>
          <w:lang w:val="vi-VN"/>
        </w:rPr>
        <w:t xml:space="preserve"> </w:t>
      </w:r>
      <w:r w:rsidRPr="002D25DC">
        <w:rPr>
          <w:rFonts w:eastAsia="Aptos"/>
          <w:bCs/>
          <w:i/>
          <w:iCs/>
          <w:kern w:val="2"/>
          <w:sz w:val="28"/>
          <w:lang w:val="vi-VN"/>
        </w:rPr>
        <w:t xml:space="preserve"> năm 20</w:t>
      </w:r>
      <w:r>
        <w:rPr>
          <w:rFonts w:eastAsia="Aptos"/>
          <w:bCs/>
          <w:i/>
          <w:iCs/>
          <w:kern w:val="2"/>
          <w:sz w:val="28"/>
          <w:lang w:val="vi-VN"/>
        </w:rPr>
        <w:t>26</w:t>
      </w:r>
    </w:p>
    <w:tbl>
      <w:tblPr>
        <w:tblStyle w:val="TableGrid1"/>
        <w:tblW w:w="100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53"/>
        <w:gridCol w:w="236"/>
      </w:tblGrid>
      <w:tr w:rsidR="002B18C7" w:rsidRPr="002D25DC" w14:paraId="462D9C0D" w14:textId="77777777" w:rsidTr="00B612FA">
        <w:tc>
          <w:tcPr>
            <w:tcW w:w="9853" w:type="dxa"/>
            <w:hideMark/>
          </w:tcPr>
          <w:p w14:paraId="15DBA841" w14:textId="3548B9EE" w:rsidR="002B18C7" w:rsidRPr="002D25DC" w:rsidRDefault="00090858" w:rsidP="00B612FA">
            <w:pPr>
              <w:spacing w:after="160"/>
              <w:rPr>
                <w:rFonts w:eastAsia="Aptos"/>
                <w:b/>
                <w:lang w:val="vi-VN"/>
              </w:rPr>
            </w:pPr>
            <w:r w:rsidRPr="00090858">
              <w:rPr>
                <w:rFonts w:eastAsia="Aptos"/>
                <w:b/>
                <w:lang w:val="vi-VN"/>
              </w:rPr>
              <w:t xml:space="preserve">                                                                     </w:t>
            </w:r>
            <w:r>
              <w:rPr>
                <w:rFonts w:eastAsia="Aptos"/>
                <w:b/>
              </w:rPr>
              <w:t xml:space="preserve"> </w:t>
            </w:r>
            <w:r w:rsidR="002B18C7" w:rsidRPr="002D25DC">
              <w:rPr>
                <w:rFonts w:eastAsia="Aptos"/>
                <w:b/>
                <w:lang w:val="vi-VN"/>
              </w:rPr>
              <w:t xml:space="preserve">CHỦ THỂ GIỚI THIỆU SPKH                          </w:t>
            </w:r>
          </w:p>
          <w:p w14:paraId="26D28767" w14:textId="723B951A" w:rsidR="002B18C7" w:rsidRPr="002D25DC" w:rsidRDefault="002B18C7" w:rsidP="00B612FA">
            <w:pPr>
              <w:spacing w:after="160"/>
              <w:rPr>
                <w:rFonts w:eastAsia="Aptos"/>
                <w:bCs/>
                <w:i/>
                <w:iCs/>
                <w:lang w:val="vi-VN"/>
              </w:rPr>
            </w:pPr>
          </w:p>
        </w:tc>
        <w:tc>
          <w:tcPr>
            <w:tcW w:w="236" w:type="dxa"/>
            <w:hideMark/>
          </w:tcPr>
          <w:p w14:paraId="75A14053" w14:textId="77777777" w:rsidR="002B18C7" w:rsidRPr="002D25DC" w:rsidRDefault="002B18C7" w:rsidP="00B612FA">
            <w:pPr>
              <w:spacing w:after="160"/>
              <w:rPr>
                <w:rFonts w:eastAsia="Aptos"/>
                <w:b/>
                <w:lang w:val="vi-VN"/>
              </w:rPr>
            </w:pPr>
            <w:r w:rsidRPr="002D25DC">
              <w:rPr>
                <w:rFonts w:eastAsia="Aptos"/>
                <w:b/>
                <w:lang w:val="vi-VN"/>
              </w:rPr>
              <w:t xml:space="preserve">                            </w:t>
            </w:r>
          </w:p>
        </w:tc>
      </w:tr>
    </w:tbl>
    <w:p w14:paraId="5EC867C7" w14:textId="77777777" w:rsidR="002B18C7" w:rsidRPr="002D25DC" w:rsidRDefault="002B18C7" w:rsidP="002B18C7">
      <w:pPr>
        <w:rPr>
          <w:lang w:val="vi-VN"/>
        </w:rPr>
      </w:pPr>
    </w:p>
    <w:p w14:paraId="49421AF4" w14:textId="77777777" w:rsidR="002B18C7" w:rsidRPr="002D25DC" w:rsidRDefault="002B18C7" w:rsidP="002B18C7">
      <w:pPr>
        <w:spacing w:after="160" w:line="278" w:lineRule="auto"/>
        <w:rPr>
          <w:rFonts w:eastAsia="Aptos"/>
          <w:bCs/>
          <w:kern w:val="2"/>
          <w:sz w:val="28"/>
          <w:lang w:val="vi-VN"/>
        </w:rPr>
      </w:pPr>
    </w:p>
    <w:p w14:paraId="0810DE6E" w14:textId="20381535" w:rsidR="002B18C7" w:rsidRPr="00900636" w:rsidRDefault="002B18C7" w:rsidP="002B18C7">
      <w:pPr>
        <w:spacing w:after="160" w:line="278" w:lineRule="auto"/>
        <w:rPr>
          <w:rFonts w:eastAsia="Aptos"/>
          <w:b/>
          <w:kern w:val="2"/>
          <w:sz w:val="28"/>
          <w:lang w:val="vi-VN"/>
        </w:rPr>
      </w:pPr>
      <w:r w:rsidRPr="00900636">
        <w:rPr>
          <w:rFonts w:eastAsia="Aptos"/>
          <w:b/>
          <w:kern w:val="2"/>
          <w:sz w:val="28"/>
          <w:lang w:val="vi-VN"/>
        </w:rPr>
        <w:t xml:space="preserve">            </w:t>
      </w:r>
      <w:r w:rsidR="00090858">
        <w:rPr>
          <w:rFonts w:eastAsia="Aptos"/>
          <w:b/>
          <w:kern w:val="2"/>
          <w:sz w:val="28"/>
          <w:lang w:val="en-US"/>
        </w:rPr>
        <w:t xml:space="preserve">                                                                     </w:t>
      </w:r>
      <w:r w:rsidRPr="00900636">
        <w:rPr>
          <w:rFonts w:eastAsia="Aptos"/>
          <w:b/>
          <w:kern w:val="2"/>
          <w:sz w:val="28"/>
          <w:lang w:val="vi-VN"/>
        </w:rPr>
        <w:t xml:space="preserve">Lê Thị Mỹ Duyên                                                 </w:t>
      </w:r>
    </w:p>
    <w:p w14:paraId="0A31E8FF" w14:textId="77777777" w:rsidR="002B18C7" w:rsidRPr="002D25DC" w:rsidRDefault="002B18C7" w:rsidP="002B18C7">
      <w:pPr>
        <w:spacing w:after="160" w:line="278" w:lineRule="auto"/>
        <w:rPr>
          <w:rFonts w:eastAsia="Aptos"/>
          <w:b/>
          <w:bCs/>
          <w:kern w:val="2"/>
          <w:sz w:val="28"/>
          <w:lang w:val="vi-VN"/>
        </w:rPr>
      </w:pPr>
      <w:r w:rsidRPr="002D25DC">
        <w:rPr>
          <w:rFonts w:eastAsia="Aptos"/>
          <w:bCs/>
          <w:kern w:val="2"/>
          <w:sz w:val="28"/>
          <w:lang w:val="vi-VN"/>
        </w:rPr>
        <w:tab/>
      </w:r>
    </w:p>
    <w:p w14:paraId="37C4399B" w14:textId="77777777" w:rsidR="002B18C7" w:rsidRPr="002D25DC" w:rsidRDefault="002B18C7" w:rsidP="002B18C7">
      <w:pPr>
        <w:spacing w:after="160" w:line="278" w:lineRule="auto"/>
        <w:rPr>
          <w:rFonts w:eastAsia="Aptos"/>
          <w:kern w:val="2"/>
          <w:sz w:val="28"/>
          <w:lang w:val="vi-VN"/>
        </w:rPr>
      </w:pPr>
    </w:p>
    <w:p w14:paraId="7DE2C745" w14:textId="77777777" w:rsidR="002B18C7" w:rsidRPr="002D25DC" w:rsidRDefault="002B18C7" w:rsidP="002B18C7">
      <w:pPr>
        <w:spacing w:after="160" w:line="278" w:lineRule="auto"/>
        <w:rPr>
          <w:rFonts w:eastAsia="Aptos"/>
          <w:kern w:val="2"/>
          <w:sz w:val="28"/>
          <w:lang w:val="vi-VN"/>
        </w:rPr>
      </w:pPr>
    </w:p>
    <w:p w14:paraId="0003ABB7" w14:textId="77777777" w:rsidR="002B18C7" w:rsidRPr="002D25DC" w:rsidRDefault="002B18C7" w:rsidP="002B18C7">
      <w:pPr>
        <w:spacing w:after="160" w:line="278" w:lineRule="auto"/>
        <w:rPr>
          <w:rFonts w:eastAsia="Aptos"/>
          <w:kern w:val="2"/>
          <w:sz w:val="28"/>
          <w:lang w:val="vi-VN"/>
        </w:rPr>
      </w:pPr>
    </w:p>
    <w:p w14:paraId="27DF3285" w14:textId="77777777" w:rsidR="002B18C7" w:rsidRPr="002D25DC" w:rsidRDefault="002B18C7" w:rsidP="002B18C7">
      <w:pPr>
        <w:spacing w:after="160" w:line="278" w:lineRule="auto"/>
        <w:rPr>
          <w:rFonts w:eastAsia="Aptos"/>
          <w:kern w:val="2"/>
          <w:sz w:val="28"/>
          <w:lang w:val="vi-VN"/>
        </w:rPr>
      </w:pPr>
    </w:p>
    <w:p w14:paraId="38A1E425" w14:textId="77777777" w:rsidR="002B18C7" w:rsidRPr="002D25DC" w:rsidRDefault="002B18C7" w:rsidP="002B18C7">
      <w:pPr>
        <w:spacing w:after="160" w:line="278" w:lineRule="auto"/>
        <w:rPr>
          <w:rFonts w:eastAsia="Aptos"/>
          <w:kern w:val="2"/>
          <w:sz w:val="28"/>
          <w:lang w:val="vi-VN"/>
        </w:rPr>
      </w:pPr>
    </w:p>
    <w:p w14:paraId="35BA4036" w14:textId="77777777" w:rsidR="002B18C7" w:rsidRDefault="002B18C7" w:rsidP="002B18C7">
      <w:r w:rsidRPr="002D25DC">
        <w:rPr>
          <w:rFonts w:eastAsia="Aptos"/>
          <w:kern w:val="2"/>
          <w:sz w:val="28"/>
          <w:lang w:val="vi-VN"/>
        </w:rPr>
        <w:br w:type="column"/>
      </w:r>
    </w:p>
    <w:p w14:paraId="453E34D4" w14:textId="77777777" w:rsidR="002B18C7" w:rsidRDefault="002B18C7" w:rsidP="002B18C7"/>
    <w:p w14:paraId="44293C49" w14:textId="77777777" w:rsidR="00D853F6" w:rsidRDefault="00D853F6"/>
    <w:sectPr w:rsidR="00D853F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Times New Roman Bold Italic">
    <w:altName w:val="Times New Roman"/>
    <w:charset w:val="00"/>
    <w:family w:val="roman"/>
    <w:pitch w:val="default"/>
  </w:font>
  <w:font w:name="-webkit-standard">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4EF9"/>
    <w:multiLevelType w:val="hybridMultilevel"/>
    <w:tmpl w:val="9A844DCC"/>
    <w:lvl w:ilvl="0" w:tplc="526A189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817FA2"/>
    <w:multiLevelType w:val="multilevel"/>
    <w:tmpl w:val="5DDC5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54A2A"/>
    <w:multiLevelType w:val="hybridMultilevel"/>
    <w:tmpl w:val="DEDEA97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B032CF"/>
    <w:multiLevelType w:val="multilevel"/>
    <w:tmpl w:val="F82C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9715F6"/>
    <w:multiLevelType w:val="multilevel"/>
    <w:tmpl w:val="4D28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218CE"/>
    <w:multiLevelType w:val="hybridMultilevel"/>
    <w:tmpl w:val="164CAD44"/>
    <w:lvl w:ilvl="0" w:tplc="93AA6BFC">
      <w:start w:val="2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B907F1"/>
    <w:multiLevelType w:val="hybridMultilevel"/>
    <w:tmpl w:val="DC88F5F0"/>
    <w:lvl w:ilvl="0" w:tplc="226CE94E">
      <w:start w:val="3"/>
      <w:numFmt w:val="bullet"/>
      <w:lvlText w:val="-"/>
      <w:lvlJc w:val="left"/>
      <w:pPr>
        <w:ind w:left="1080" w:hanging="360"/>
      </w:pPr>
      <w:rPr>
        <w:rFonts w:ascii="Times New Roman" w:eastAsia="Times New Roman" w:hAnsi="Times New Roman" w:cs="Times New Roman" w:hint="default"/>
        <w:i w:val="0"/>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1310FF"/>
    <w:multiLevelType w:val="multilevel"/>
    <w:tmpl w:val="505AD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8E2439"/>
    <w:multiLevelType w:val="multilevel"/>
    <w:tmpl w:val="97CE3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3A1DF5"/>
    <w:multiLevelType w:val="hybridMultilevel"/>
    <w:tmpl w:val="3814E26E"/>
    <w:lvl w:ilvl="0" w:tplc="8EF4A9D8">
      <w:start w:val="3"/>
      <w:numFmt w:val="bullet"/>
      <w:lvlText w:val="-"/>
      <w:lvlJc w:val="left"/>
      <w:pPr>
        <w:ind w:left="1080" w:hanging="360"/>
      </w:pPr>
      <w:rPr>
        <w:rFonts w:ascii="Times New Roman" w:eastAsia="Times New Roman"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B733E1"/>
    <w:multiLevelType w:val="multilevel"/>
    <w:tmpl w:val="DDCE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4C0EAC"/>
    <w:multiLevelType w:val="multilevel"/>
    <w:tmpl w:val="3BE09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4E1D4C"/>
    <w:multiLevelType w:val="multilevel"/>
    <w:tmpl w:val="51F0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F82368"/>
    <w:multiLevelType w:val="multilevel"/>
    <w:tmpl w:val="067C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483D9B"/>
    <w:multiLevelType w:val="multilevel"/>
    <w:tmpl w:val="68E0B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AD20BE"/>
    <w:multiLevelType w:val="multilevel"/>
    <w:tmpl w:val="80AE1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F72516"/>
    <w:multiLevelType w:val="multilevel"/>
    <w:tmpl w:val="EBF2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36357E"/>
    <w:multiLevelType w:val="multilevel"/>
    <w:tmpl w:val="D39E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B81AE0"/>
    <w:multiLevelType w:val="multilevel"/>
    <w:tmpl w:val="5F4A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D64B87"/>
    <w:multiLevelType w:val="hybridMultilevel"/>
    <w:tmpl w:val="A7FC19EA"/>
    <w:lvl w:ilvl="0" w:tplc="8BAAA3B4">
      <w:start w:val="2"/>
      <w:numFmt w:val="bullet"/>
      <w:lvlText w:val="-"/>
      <w:lvlJc w:val="left"/>
      <w:pPr>
        <w:ind w:left="1080" w:hanging="360"/>
      </w:pPr>
      <w:rPr>
        <w:rFonts w:ascii="Times New Roman" w:eastAsia="Times New Roman" w:hAnsi="Times New Roman" w:cs="Times New Roman" w:hint="default"/>
        <w:i w:val="0"/>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09F54D9"/>
    <w:multiLevelType w:val="multilevel"/>
    <w:tmpl w:val="955A0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0C6F01"/>
    <w:multiLevelType w:val="multilevel"/>
    <w:tmpl w:val="9312A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916382"/>
    <w:multiLevelType w:val="multilevel"/>
    <w:tmpl w:val="81C4D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DF21CA"/>
    <w:multiLevelType w:val="multilevel"/>
    <w:tmpl w:val="F5E6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5329B4"/>
    <w:multiLevelType w:val="multilevel"/>
    <w:tmpl w:val="502A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FA5E31"/>
    <w:multiLevelType w:val="hybridMultilevel"/>
    <w:tmpl w:val="FCE69CD4"/>
    <w:lvl w:ilvl="0" w:tplc="BBB6E4A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E4D7C40"/>
    <w:multiLevelType w:val="multilevel"/>
    <w:tmpl w:val="0B063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CB2CBD"/>
    <w:multiLevelType w:val="multilevel"/>
    <w:tmpl w:val="04465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864F74"/>
    <w:multiLevelType w:val="multilevel"/>
    <w:tmpl w:val="ACC2F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1E5BFC"/>
    <w:multiLevelType w:val="hybridMultilevel"/>
    <w:tmpl w:val="5456ECD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26B778D"/>
    <w:multiLevelType w:val="multilevel"/>
    <w:tmpl w:val="40243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DC01EE"/>
    <w:multiLevelType w:val="hybridMultilevel"/>
    <w:tmpl w:val="441AFE06"/>
    <w:lvl w:ilvl="0" w:tplc="3B327314">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D36CDF"/>
    <w:multiLevelType w:val="hybridMultilevel"/>
    <w:tmpl w:val="C8D8BFAE"/>
    <w:lvl w:ilvl="0" w:tplc="7F4C1032">
      <w:start w:val="2"/>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DAE7639"/>
    <w:multiLevelType w:val="multilevel"/>
    <w:tmpl w:val="50CA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AC034D"/>
    <w:multiLevelType w:val="multilevel"/>
    <w:tmpl w:val="7CDC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0C3C99"/>
    <w:multiLevelType w:val="hybridMultilevel"/>
    <w:tmpl w:val="456C9DD2"/>
    <w:lvl w:ilvl="0" w:tplc="EF74B71C">
      <w:start w:val="1"/>
      <w:numFmt w:val="decimal"/>
      <w:lvlText w:val="(%1)"/>
      <w:lvlJc w:val="left"/>
      <w:pPr>
        <w:ind w:left="1080" w:hanging="360"/>
      </w:pPr>
      <w:rPr>
        <w:rFonts w:eastAsia="Times New Roman" w:hint="default"/>
        <w:b/>
        <w:i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95540879">
    <w:abstractNumId w:val="4"/>
  </w:num>
  <w:num w:numId="2" w16cid:durableId="1152912245">
    <w:abstractNumId w:val="3"/>
  </w:num>
  <w:num w:numId="3" w16cid:durableId="1199275868">
    <w:abstractNumId w:val="21"/>
  </w:num>
  <w:num w:numId="4" w16cid:durableId="920989048">
    <w:abstractNumId w:val="10"/>
  </w:num>
  <w:num w:numId="5" w16cid:durableId="92674009">
    <w:abstractNumId w:val="18"/>
  </w:num>
  <w:num w:numId="6" w16cid:durableId="745688112">
    <w:abstractNumId w:val="31"/>
  </w:num>
  <w:num w:numId="7" w16cid:durableId="555363443">
    <w:abstractNumId w:val="35"/>
  </w:num>
  <w:num w:numId="8" w16cid:durableId="1505702623">
    <w:abstractNumId w:val="27"/>
  </w:num>
  <w:num w:numId="9" w16cid:durableId="1219591715">
    <w:abstractNumId w:val="30"/>
  </w:num>
  <w:num w:numId="10" w16cid:durableId="1393653425">
    <w:abstractNumId w:val="28"/>
  </w:num>
  <w:num w:numId="11" w16cid:durableId="984047173">
    <w:abstractNumId w:val="33"/>
  </w:num>
  <w:num w:numId="12" w16cid:durableId="879897185">
    <w:abstractNumId w:val="20"/>
  </w:num>
  <w:num w:numId="13" w16cid:durableId="1715422627">
    <w:abstractNumId w:val="19"/>
  </w:num>
  <w:num w:numId="14" w16cid:durableId="1410156085">
    <w:abstractNumId w:val="6"/>
  </w:num>
  <w:num w:numId="15" w16cid:durableId="706759829">
    <w:abstractNumId w:val="26"/>
  </w:num>
  <w:num w:numId="16" w16cid:durableId="925656261">
    <w:abstractNumId w:val="34"/>
  </w:num>
  <w:num w:numId="17" w16cid:durableId="1935432082">
    <w:abstractNumId w:val="1"/>
  </w:num>
  <w:num w:numId="18" w16cid:durableId="804079242">
    <w:abstractNumId w:val="15"/>
  </w:num>
  <w:num w:numId="19" w16cid:durableId="785275461">
    <w:abstractNumId w:val="7"/>
  </w:num>
  <w:num w:numId="20" w16cid:durableId="1391272519">
    <w:abstractNumId w:val="14"/>
  </w:num>
  <w:num w:numId="21" w16cid:durableId="839927655">
    <w:abstractNumId w:val="23"/>
  </w:num>
  <w:num w:numId="22" w16cid:durableId="1975333719">
    <w:abstractNumId w:val="11"/>
  </w:num>
  <w:num w:numId="23" w16cid:durableId="1023827164">
    <w:abstractNumId w:val="12"/>
  </w:num>
  <w:num w:numId="24" w16cid:durableId="270671711">
    <w:abstractNumId w:val="5"/>
  </w:num>
  <w:num w:numId="25" w16cid:durableId="987712682">
    <w:abstractNumId w:val="25"/>
  </w:num>
  <w:num w:numId="26" w16cid:durableId="1819421085">
    <w:abstractNumId w:val="24"/>
  </w:num>
  <w:num w:numId="27" w16cid:durableId="1311180213">
    <w:abstractNumId w:val="13"/>
  </w:num>
  <w:num w:numId="28" w16cid:durableId="1405955289">
    <w:abstractNumId w:val="17"/>
  </w:num>
  <w:num w:numId="29" w16cid:durableId="1701203384">
    <w:abstractNumId w:val="22"/>
  </w:num>
  <w:num w:numId="30" w16cid:durableId="245114830">
    <w:abstractNumId w:val="9"/>
  </w:num>
  <w:num w:numId="31" w16cid:durableId="1038357806">
    <w:abstractNumId w:val="16"/>
  </w:num>
  <w:num w:numId="32" w16cid:durableId="422608641">
    <w:abstractNumId w:val="8"/>
  </w:num>
  <w:num w:numId="33" w16cid:durableId="777143904">
    <w:abstractNumId w:val="2"/>
  </w:num>
  <w:num w:numId="34" w16cid:durableId="670715060">
    <w:abstractNumId w:val="29"/>
  </w:num>
  <w:num w:numId="35" w16cid:durableId="1069498052">
    <w:abstractNumId w:val="0"/>
  </w:num>
  <w:num w:numId="36" w16cid:durableId="63873265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8C7"/>
    <w:rsid w:val="000704DE"/>
    <w:rsid w:val="00090858"/>
    <w:rsid w:val="00162FDB"/>
    <w:rsid w:val="002103E5"/>
    <w:rsid w:val="00284ED9"/>
    <w:rsid w:val="002B18C7"/>
    <w:rsid w:val="002B2FBD"/>
    <w:rsid w:val="002B5469"/>
    <w:rsid w:val="002C5E40"/>
    <w:rsid w:val="00314817"/>
    <w:rsid w:val="00320CEE"/>
    <w:rsid w:val="00344D0B"/>
    <w:rsid w:val="0037090A"/>
    <w:rsid w:val="003F56EF"/>
    <w:rsid w:val="00407B0B"/>
    <w:rsid w:val="004A1072"/>
    <w:rsid w:val="005936F2"/>
    <w:rsid w:val="006114FD"/>
    <w:rsid w:val="006228AF"/>
    <w:rsid w:val="00630BF2"/>
    <w:rsid w:val="00697490"/>
    <w:rsid w:val="006A1534"/>
    <w:rsid w:val="006D17DB"/>
    <w:rsid w:val="006E6E6A"/>
    <w:rsid w:val="00751524"/>
    <w:rsid w:val="007D0E8C"/>
    <w:rsid w:val="00821CA4"/>
    <w:rsid w:val="008418DD"/>
    <w:rsid w:val="00862DAE"/>
    <w:rsid w:val="00866A14"/>
    <w:rsid w:val="008C34BC"/>
    <w:rsid w:val="009009E2"/>
    <w:rsid w:val="009512DD"/>
    <w:rsid w:val="00957CC6"/>
    <w:rsid w:val="009D544D"/>
    <w:rsid w:val="00A14D99"/>
    <w:rsid w:val="00AB1332"/>
    <w:rsid w:val="00AB6E6B"/>
    <w:rsid w:val="00AB71CE"/>
    <w:rsid w:val="00AD4426"/>
    <w:rsid w:val="00AF2A67"/>
    <w:rsid w:val="00B07A44"/>
    <w:rsid w:val="00B7744A"/>
    <w:rsid w:val="00B9585B"/>
    <w:rsid w:val="00BB0E06"/>
    <w:rsid w:val="00BE411C"/>
    <w:rsid w:val="00C144DE"/>
    <w:rsid w:val="00C2037E"/>
    <w:rsid w:val="00C31F88"/>
    <w:rsid w:val="00D0322D"/>
    <w:rsid w:val="00D52A0B"/>
    <w:rsid w:val="00D64555"/>
    <w:rsid w:val="00D853F6"/>
    <w:rsid w:val="00DD603A"/>
    <w:rsid w:val="00DE04B1"/>
    <w:rsid w:val="00DE6368"/>
    <w:rsid w:val="00E16D9E"/>
    <w:rsid w:val="00ED2704"/>
    <w:rsid w:val="00EF765E"/>
    <w:rsid w:val="00F064AD"/>
    <w:rsid w:val="00FB1C34"/>
    <w:rsid w:val="00FC73E2"/>
    <w:rsid w:val="00FF274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97C96"/>
  <w15:chartTrackingRefBased/>
  <w15:docId w15:val="{27B98ECF-DE60-8348-A0EE-64DE7027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8DD"/>
    <w:rPr>
      <w:rFonts w:ascii="Times New Roman" w:eastAsia="Times New Roman" w:hAnsi="Times New Roman" w:cs="Times New Roman"/>
    </w:rPr>
  </w:style>
  <w:style w:type="paragraph" w:styleId="Heading3">
    <w:name w:val="heading 3"/>
    <w:basedOn w:val="Normal"/>
    <w:link w:val="Heading3Char"/>
    <w:uiPriority w:val="9"/>
    <w:qFormat/>
    <w:rsid w:val="00407B0B"/>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8C7"/>
    <w:pPr>
      <w:spacing w:after="200" w:line="276" w:lineRule="auto"/>
      <w:ind w:left="720"/>
      <w:contextualSpacing/>
    </w:pPr>
    <w:rPr>
      <w:rFonts w:eastAsia="Calibri"/>
      <w:szCs w:val="22"/>
      <w:lang w:val="en-US"/>
    </w:rPr>
  </w:style>
  <w:style w:type="table" w:customStyle="1" w:styleId="TableGrid1">
    <w:name w:val="Table Grid1"/>
    <w:basedOn w:val="TableNormal"/>
    <w:next w:val="TableGrid"/>
    <w:uiPriority w:val="39"/>
    <w:rsid w:val="002B18C7"/>
    <w:rPr>
      <w:rFonts w:ascii="Times New Roman" w:hAnsi="Times New Roman"/>
      <w:kern w:val="2"/>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B18C7"/>
    <w:rPr>
      <w:b/>
      <w:bCs/>
    </w:rPr>
  </w:style>
  <w:style w:type="character" w:customStyle="1" w:styleId="apple-converted-space">
    <w:name w:val="apple-converted-space"/>
    <w:basedOn w:val="DefaultParagraphFont"/>
    <w:rsid w:val="002B18C7"/>
  </w:style>
  <w:style w:type="table" w:styleId="TableGrid">
    <w:name w:val="Table Grid"/>
    <w:basedOn w:val="TableNormal"/>
    <w:uiPriority w:val="39"/>
    <w:rsid w:val="002B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512DD"/>
    <w:pPr>
      <w:spacing w:before="100" w:beforeAutospacing="1" w:after="100" w:afterAutospacing="1"/>
    </w:pPr>
  </w:style>
  <w:style w:type="character" w:styleId="Emphasis">
    <w:name w:val="Emphasis"/>
    <w:basedOn w:val="DefaultParagraphFont"/>
    <w:uiPriority w:val="20"/>
    <w:qFormat/>
    <w:rsid w:val="009512DD"/>
    <w:rPr>
      <w:i/>
      <w:iCs/>
    </w:rPr>
  </w:style>
  <w:style w:type="character" w:customStyle="1" w:styleId="whitespace-normal">
    <w:name w:val="whitespace-normal"/>
    <w:basedOn w:val="DefaultParagraphFont"/>
    <w:rsid w:val="009512DD"/>
  </w:style>
  <w:style w:type="character" w:customStyle="1" w:styleId="Heading3Char">
    <w:name w:val="Heading 3 Char"/>
    <w:basedOn w:val="DefaultParagraphFont"/>
    <w:link w:val="Heading3"/>
    <w:uiPriority w:val="9"/>
    <w:rsid w:val="00407B0B"/>
    <w:rPr>
      <w:rFonts w:ascii="Times New Roman" w:eastAsia="Times New Roman" w:hAnsi="Times New Roman" w:cs="Times New Roman"/>
      <w:b/>
      <w:bCs/>
      <w:sz w:val="27"/>
      <w:szCs w:val="27"/>
    </w:rPr>
  </w:style>
  <w:style w:type="character" w:customStyle="1" w:styleId="ng-star-inserted">
    <w:name w:val="ng-star-inserted"/>
    <w:basedOn w:val="DefaultParagraphFont"/>
    <w:rsid w:val="00344D0B"/>
  </w:style>
  <w:style w:type="paragraph" w:customStyle="1" w:styleId="paragraph">
    <w:name w:val="paragraph"/>
    <w:basedOn w:val="Normal"/>
    <w:rsid w:val="00314817"/>
    <w:pPr>
      <w:spacing w:before="100" w:beforeAutospacing="1" w:after="100" w:afterAutospacing="1"/>
    </w:pPr>
  </w:style>
  <w:style w:type="paragraph" w:customStyle="1" w:styleId="font-claude-response-body">
    <w:name w:val="font-claude-response-body"/>
    <w:basedOn w:val="Normal"/>
    <w:rsid w:val="006D17D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5952">
      <w:bodyDiv w:val="1"/>
      <w:marLeft w:val="0"/>
      <w:marRight w:val="0"/>
      <w:marTop w:val="0"/>
      <w:marBottom w:val="0"/>
      <w:divBdr>
        <w:top w:val="none" w:sz="0" w:space="0" w:color="auto"/>
        <w:left w:val="none" w:sz="0" w:space="0" w:color="auto"/>
        <w:bottom w:val="none" w:sz="0" w:space="0" w:color="auto"/>
        <w:right w:val="none" w:sz="0" w:space="0" w:color="auto"/>
      </w:divBdr>
    </w:div>
    <w:div w:id="67962258">
      <w:bodyDiv w:val="1"/>
      <w:marLeft w:val="0"/>
      <w:marRight w:val="0"/>
      <w:marTop w:val="0"/>
      <w:marBottom w:val="0"/>
      <w:divBdr>
        <w:top w:val="none" w:sz="0" w:space="0" w:color="auto"/>
        <w:left w:val="none" w:sz="0" w:space="0" w:color="auto"/>
        <w:bottom w:val="none" w:sz="0" w:space="0" w:color="auto"/>
        <w:right w:val="none" w:sz="0" w:space="0" w:color="auto"/>
      </w:divBdr>
    </w:div>
    <w:div w:id="90010343">
      <w:bodyDiv w:val="1"/>
      <w:marLeft w:val="0"/>
      <w:marRight w:val="0"/>
      <w:marTop w:val="0"/>
      <w:marBottom w:val="0"/>
      <w:divBdr>
        <w:top w:val="none" w:sz="0" w:space="0" w:color="auto"/>
        <w:left w:val="none" w:sz="0" w:space="0" w:color="auto"/>
        <w:bottom w:val="none" w:sz="0" w:space="0" w:color="auto"/>
        <w:right w:val="none" w:sz="0" w:space="0" w:color="auto"/>
      </w:divBdr>
    </w:div>
    <w:div w:id="126819935">
      <w:bodyDiv w:val="1"/>
      <w:marLeft w:val="0"/>
      <w:marRight w:val="0"/>
      <w:marTop w:val="0"/>
      <w:marBottom w:val="0"/>
      <w:divBdr>
        <w:top w:val="none" w:sz="0" w:space="0" w:color="auto"/>
        <w:left w:val="none" w:sz="0" w:space="0" w:color="auto"/>
        <w:bottom w:val="none" w:sz="0" w:space="0" w:color="auto"/>
        <w:right w:val="none" w:sz="0" w:space="0" w:color="auto"/>
      </w:divBdr>
    </w:div>
    <w:div w:id="140196707">
      <w:bodyDiv w:val="1"/>
      <w:marLeft w:val="0"/>
      <w:marRight w:val="0"/>
      <w:marTop w:val="0"/>
      <w:marBottom w:val="0"/>
      <w:divBdr>
        <w:top w:val="none" w:sz="0" w:space="0" w:color="auto"/>
        <w:left w:val="none" w:sz="0" w:space="0" w:color="auto"/>
        <w:bottom w:val="none" w:sz="0" w:space="0" w:color="auto"/>
        <w:right w:val="none" w:sz="0" w:space="0" w:color="auto"/>
      </w:divBdr>
    </w:div>
    <w:div w:id="141389136">
      <w:bodyDiv w:val="1"/>
      <w:marLeft w:val="0"/>
      <w:marRight w:val="0"/>
      <w:marTop w:val="0"/>
      <w:marBottom w:val="0"/>
      <w:divBdr>
        <w:top w:val="none" w:sz="0" w:space="0" w:color="auto"/>
        <w:left w:val="none" w:sz="0" w:space="0" w:color="auto"/>
        <w:bottom w:val="none" w:sz="0" w:space="0" w:color="auto"/>
        <w:right w:val="none" w:sz="0" w:space="0" w:color="auto"/>
      </w:divBdr>
    </w:div>
    <w:div w:id="149296151">
      <w:bodyDiv w:val="1"/>
      <w:marLeft w:val="0"/>
      <w:marRight w:val="0"/>
      <w:marTop w:val="0"/>
      <w:marBottom w:val="0"/>
      <w:divBdr>
        <w:top w:val="none" w:sz="0" w:space="0" w:color="auto"/>
        <w:left w:val="none" w:sz="0" w:space="0" w:color="auto"/>
        <w:bottom w:val="none" w:sz="0" w:space="0" w:color="auto"/>
        <w:right w:val="none" w:sz="0" w:space="0" w:color="auto"/>
      </w:divBdr>
    </w:div>
    <w:div w:id="245847465">
      <w:bodyDiv w:val="1"/>
      <w:marLeft w:val="0"/>
      <w:marRight w:val="0"/>
      <w:marTop w:val="0"/>
      <w:marBottom w:val="0"/>
      <w:divBdr>
        <w:top w:val="none" w:sz="0" w:space="0" w:color="auto"/>
        <w:left w:val="none" w:sz="0" w:space="0" w:color="auto"/>
        <w:bottom w:val="none" w:sz="0" w:space="0" w:color="auto"/>
        <w:right w:val="none" w:sz="0" w:space="0" w:color="auto"/>
      </w:divBdr>
    </w:div>
    <w:div w:id="288779933">
      <w:bodyDiv w:val="1"/>
      <w:marLeft w:val="0"/>
      <w:marRight w:val="0"/>
      <w:marTop w:val="0"/>
      <w:marBottom w:val="0"/>
      <w:divBdr>
        <w:top w:val="none" w:sz="0" w:space="0" w:color="auto"/>
        <w:left w:val="none" w:sz="0" w:space="0" w:color="auto"/>
        <w:bottom w:val="none" w:sz="0" w:space="0" w:color="auto"/>
        <w:right w:val="none" w:sz="0" w:space="0" w:color="auto"/>
      </w:divBdr>
    </w:div>
    <w:div w:id="290791432">
      <w:bodyDiv w:val="1"/>
      <w:marLeft w:val="0"/>
      <w:marRight w:val="0"/>
      <w:marTop w:val="0"/>
      <w:marBottom w:val="0"/>
      <w:divBdr>
        <w:top w:val="none" w:sz="0" w:space="0" w:color="auto"/>
        <w:left w:val="none" w:sz="0" w:space="0" w:color="auto"/>
        <w:bottom w:val="none" w:sz="0" w:space="0" w:color="auto"/>
        <w:right w:val="none" w:sz="0" w:space="0" w:color="auto"/>
      </w:divBdr>
    </w:div>
    <w:div w:id="385685255">
      <w:bodyDiv w:val="1"/>
      <w:marLeft w:val="0"/>
      <w:marRight w:val="0"/>
      <w:marTop w:val="0"/>
      <w:marBottom w:val="0"/>
      <w:divBdr>
        <w:top w:val="none" w:sz="0" w:space="0" w:color="auto"/>
        <w:left w:val="none" w:sz="0" w:space="0" w:color="auto"/>
        <w:bottom w:val="none" w:sz="0" w:space="0" w:color="auto"/>
        <w:right w:val="none" w:sz="0" w:space="0" w:color="auto"/>
      </w:divBdr>
    </w:div>
    <w:div w:id="419985368">
      <w:bodyDiv w:val="1"/>
      <w:marLeft w:val="0"/>
      <w:marRight w:val="0"/>
      <w:marTop w:val="0"/>
      <w:marBottom w:val="0"/>
      <w:divBdr>
        <w:top w:val="none" w:sz="0" w:space="0" w:color="auto"/>
        <w:left w:val="none" w:sz="0" w:space="0" w:color="auto"/>
        <w:bottom w:val="none" w:sz="0" w:space="0" w:color="auto"/>
        <w:right w:val="none" w:sz="0" w:space="0" w:color="auto"/>
      </w:divBdr>
    </w:div>
    <w:div w:id="430204553">
      <w:bodyDiv w:val="1"/>
      <w:marLeft w:val="0"/>
      <w:marRight w:val="0"/>
      <w:marTop w:val="0"/>
      <w:marBottom w:val="0"/>
      <w:divBdr>
        <w:top w:val="none" w:sz="0" w:space="0" w:color="auto"/>
        <w:left w:val="none" w:sz="0" w:space="0" w:color="auto"/>
        <w:bottom w:val="none" w:sz="0" w:space="0" w:color="auto"/>
        <w:right w:val="none" w:sz="0" w:space="0" w:color="auto"/>
      </w:divBdr>
    </w:div>
    <w:div w:id="500393660">
      <w:bodyDiv w:val="1"/>
      <w:marLeft w:val="0"/>
      <w:marRight w:val="0"/>
      <w:marTop w:val="0"/>
      <w:marBottom w:val="0"/>
      <w:divBdr>
        <w:top w:val="none" w:sz="0" w:space="0" w:color="auto"/>
        <w:left w:val="none" w:sz="0" w:space="0" w:color="auto"/>
        <w:bottom w:val="none" w:sz="0" w:space="0" w:color="auto"/>
        <w:right w:val="none" w:sz="0" w:space="0" w:color="auto"/>
      </w:divBdr>
    </w:div>
    <w:div w:id="537202893">
      <w:bodyDiv w:val="1"/>
      <w:marLeft w:val="0"/>
      <w:marRight w:val="0"/>
      <w:marTop w:val="0"/>
      <w:marBottom w:val="0"/>
      <w:divBdr>
        <w:top w:val="none" w:sz="0" w:space="0" w:color="auto"/>
        <w:left w:val="none" w:sz="0" w:space="0" w:color="auto"/>
        <w:bottom w:val="none" w:sz="0" w:space="0" w:color="auto"/>
        <w:right w:val="none" w:sz="0" w:space="0" w:color="auto"/>
      </w:divBdr>
    </w:div>
    <w:div w:id="671613092">
      <w:bodyDiv w:val="1"/>
      <w:marLeft w:val="0"/>
      <w:marRight w:val="0"/>
      <w:marTop w:val="0"/>
      <w:marBottom w:val="0"/>
      <w:divBdr>
        <w:top w:val="none" w:sz="0" w:space="0" w:color="auto"/>
        <w:left w:val="none" w:sz="0" w:space="0" w:color="auto"/>
        <w:bottom w:val="none" w:sz="0" w:space="0" w:color="auto"/>
        <w:right w:val="none" w:sz="0" w:space="0" w:color="auto"/>
      </w:divBdr>
    </w:div>
    <w:div w:id="675310054">
      <w:bodyDiv w:val="1"/>
      <w:marLeft w:val="0"/>
      <w:marRight w:val="0"/>
      <w:marTop w:val="0"/>
      <w:marBottom w:val="0"/>
      <w:divBdr>
        <w:top w:val="none" w:sz="0" w:space="0" w:color="auto"/>
        <w:left w:val="none" w:sz="0" w:space="0" w:color="auto"/>
        <w:bottom w:val="none" w:sz="0" w:space="0" w:color="auto"/>
        <w:right w:val="none" w:sz="0" w:space="0" w:color="auto"/>
      </w:divBdr>
    </w:div>
    <w:div w:id="695039482">
      <w:bodyDiv w:val="1"/>
      <w:marLeft w:val="0"/>
      <w:marRight w:val="0"/>
      <w:marTop w:val="0"/>
      <w:marBottom w:val="0"/>
      <w:divBdr>
        <w:top w:val="none" w:sz="0" w:space="0" w:color="auto"/>
        <w:left w:val="none" w:sz="0" w:space="0" w:color="auto"/>
        <w:bottom w:val="none" w:sz="0" w:space="0" w:color="auto"/>
        <w:right w:val="none" w:sz="0" w:space="0" w:color="auto"/>
      </w:divBdr>
    </w:div>
    <w:div w:id="720250909">
      <w:bodyDiv w:val="1"/>
      <w:marLeft w:val="0"/>
      <w:marRight w:val="0"/>
      <w:marTop w:val="0"/>
      <w:marBottom w:val="0"/>
      <w:divBdr>
        <w:top w:val="none" w:sz="0" w:space="0" w:color="auto"/>
        <w:left w:val="none" w:sz="0" w:space="0" w:color="auto"/>
        <w:bottom w:val="none" w:sz="0" w:space="0" w:color="auto"/>
        <w:right w:val="none" w:sz="0" w:space="0" w:color="auto"/>
      </w:divBdr>
    </w:div>
    <w:div w:id="729302709">
      <w:bodyDiv w:val="1"/>
      <w:marLeft w:val="0"/>
      <w:marRight w:val="0"/>
      <w:marTop w:val="0"/>
      <w:marBottom w:val="0"/>
      <w:divBdr>
        <w:top w:val="none" w:sz="0" w:space="0" w:color="auto"/>
        <w:left w:val="none" w:sz="0" w:space="0" w:color="auto"/>
        <w:bottom w:val="none" w:sz="0" w:space="0" w:color="auto"/>
        <w:right w:val="none" w:sz="0" w:space="0" w:color="auto"/>
      </w:divBdr>
      <w:divsChild>
        <w:div w:id="2066948667">
          <w:marLeft w:val="0"/>
          <w:marRight w:val="0"/>
          <w:marTop w:val="0"/>
          <w:marBottom w:val="0"/>
          <w:divBdr>
            <w:top w:val="none" w:sz="0" w:space="0" w:color="auto"/>
            <w:left w:val="none" w:sz="0" w:space="0" w:color="auto"/>
            <w:bottom w:val="none" w:sz="0" w:space="0" w:color="auto"/>
            <w:right w:val="none" w:sz="0" w:space="0" w:color="auto"/>
          </w:divBdr>
        </w:div>
      </w:divsChild>
    </w:div>
    <w:div w:id="737826334">
      <w:bodyDiv w:val="1"/>
      <w:marLeft w:val="0"/>
      <w:marRight w:val="0"/>
      <w:marTop w:val="0"/>
      <w:marBottom w:val="0"/>
      <w:divBdr>
        <w:top w:val="none" w:sz="0" w:space="0" w:color="auto"/>
        <w:left w:val="none" w:sz="0" w:space="0" w:color="auto"/>
        <w:bottom w:val="none" w:sz="0" w:space="0" w:color="auto"/>
        <w:right w:val="none" w:sz="0" w:space="0" w:color="auto"/>
      </w:divBdr>
    </w:div>
    <w:div w:id="763382394">
      <w:bodyDiv w:val="1"/>
      <w:marLeft w:val="0"/>
      <w:marRight w:val="0"/>
      <w:marTop w:val="0"/>
      <w:marBottom w:val="0"/>
      <w:divBdr>
        <w:top w:val="none" w:sz="0" w:space="0" w:color="auto"/>
        <w:left w:val="none" w:sz="0" w:space="0" w:color="auto"/>
        <w:bottom w:val="none" w:sz="0" w:space="0" w:color="auto"/>
        <w:right w:val="none" w:sz="0" w:space="0" w:color="auto"/>
      </w:divBdr>
    </w:div>
    <w:div w:id="960452580">
      <w:bodyDiv w:val="1"/>
      <w:marLeft w:val="0"/>
      <w:marRight w:val="0"/>
      <w:marTop w:val="0"/>
      <w:marBottom w:val="0"/>
      <w:divBdr>
        <w:top w:val="none" w:sz="0" w:space="0" w:color="auto"/>
        <w:left w:val="none" w:sz="0" w:space="0" w:color="auto"/>
        <w:bottom w:val="none" w:sz="0" w:space="0" w:color="auto"/>
        <w:right w:val="none" w:sz="0" w:space="0" w:color="auto"/>
      </w:divBdr>
    </w:div>
    <w:div w:id="983512155">
      <w:bodyDiv w:val="1"/>
      <w:marLeft w:val="0"/>
      <w:marRight w:val="0"/>
      <w:marTop w:val="0"/>
      <w:marBottom w:val="0"/>
      <w:divBdr>
        <w:top w:val="none" w:sz="0" w:space="0" w:color="auto"/>
        <w:left w:val="none" w:sz="0" w:space="0" w:color="auto"/>
        <w:bottom w:val="none" w:sz="0" w:space="0" w:color="auto"/>
        <w:right w:val="none" w:sz="0" w:space="0" w:color="auto"/>
      </w:divBdr>
    </w:div>
    <w:div w:id="999768372">
      <w:bodyDiv w:val="1"/>
      <w:marLeft w:val="0"/>
      <w:marRight w:val="0"/>
      <w:marTop w:val="0"/>
      <w:marBottom w:val="0"/>
      <w:divBdr>
        <w:top w:val="none" w:sz="0" w:space="0" w:color="auto"/>
        <w:left w:val="none" w:sz="0" w:space="0" w:color="auto"/>
        <w:bottom w:val="none" w:sz="0" w:space="0" w:color="auto"/>
        <w:right w:val="none" w:sz="0" w:space="0" w:color="auto"/>
      </w:divBdr>
    </w:div>
    <w:div w:id="1006902684">
      <w:bodyDiv w:val="1"/>
      <w:marLeft w:val="0"/>
      <w:marRight w:val="0"/>
      <w:marTop w:val="0"/>
      <w:marBottom w:val="0"/>
      <w:divBdr>
        <w:top w:val="none" w:sz="0" w:space="0" w:color="auto"/>
        <w:left w:val="none" w:sz="0" w:space="0" w:color="auto"/>
        <w:bottom w:val="none" w:sz="0" w:space="0" w:color="auto"/>
        <w:right w:val="none" w:sz="0" w:space="0" w:color="auto"/>
      </w:divBdr>
    </w:div>
    <w:div w:id="1042248869">
      <w:bodyDiv w:val="1"/>
      <w:marLeft w:val="0"/>
      <w:marRight w:val="0"/>
      <w:marTop w:val="0"/>
      <w:marBottom w:val="0"/>
      <w:divBdr>
        <w:top w:val="none" w:sz="0" w:space="0" w:color="auto"/>
        <w:left w:val="none" w:sz="0" w:space="0" w:color="auto"/>
        <w:bottom w:val="none" w:sz="0" w:space="0" w:color="auto"/>
        <w:right w:val="none" w:sz="0" w:space="0" w:color="auto"/>
      </w:divBdr>
    </w:div>
    <w:div w:id="1125343801">
      <w:bodyDiv w:val="1"/>
      <w:marLeft w:val="0"/>
      <w:marRight w:val="0"/>
      <w:marTop w:val="0"/>
      <w:marBottom w:val="0"/>
      <w:divBdr>
        <w:top w:val="none" w:sz="0" w:space="0" w:color="auto"/>
        <w:left w:val="none" w:sz="0" w:space="0" w:color="auto"/>
        <w:bottom w:val="none" w:sz="0" w:space="0" w:color="auto"/>
        <w:right w:val="none" w:sz="0" w:space="0" w:color="auto"/>
      </w:divBdr>
    </w:div>
    <w:div w:id="1131675737">
      <w:bodyDiv w:val="1"/>
      <w:marLeft w:val="0"/>
      <w:marRight w:val="0"/>
      <w:marTop w:val="0"/>
      <w:marBottom w:val="0"/>
      <w:divBdr>
        <w:top w:val="none" w:sz="0" w:space="0" w:color="auto"/>
        <w:left w:val="none" w:sz="0" w:space="0" w:color="auto"/>
        <w:bottom w:val="none" w:sz="0" w:space="0" w:color="auto"/>
        <w:right w:val="none" w:sz="0" w:space="0" w:color="auto"/>
      </w:divBdr>
    </w:div>
    <w:div w:id="1184904225">
      <w:bodyDiv w:val="1"/>
      <w:marLeft w:val="0"/>
      <w:marRight w:val="0"/>
      <w:marTop w:val="0"/>
      <w:marBottom w:val="0"/>
      <w:divBdr>
        <w:top w:val="none" w:sz="0" w:space="0" w:color="auto"/>
        <w:left w:val="none" w:sz="0" w:space="0" w:color="auto"/>
        <w:bottom w:val="none" w:sz="0" w:space="0" w:color="auto"/>
        <w:right w:val="none" w:sz="0" w:space="0" w:color="auto"/>
      </w:divBdr>
    </w:div>
    <w:div w:id="1245147447">
      <w:bodyDiv w:val="1"/>
      <w:marLeft w:val="0"/>
      <w:marRight w:val="0"/>
      <w:marTop w:val="0"/>
      <w:marBottom w:val="0"/>
      <w:divBdr>
        <w:top w:val="none" w:sz="0" w:space="0" w:color="auto"/>
        <w:left w:val="none" w:sz="0" w:space="0" w:color="auto"/>
        <w:bottom w:val="none" w:sz="0" w:space="0" w:color="auto"/>
        <w:right w:val="none" w:sz="0" w:space="0" w:color="auto"/>
      </w:divBdr>
    </w:div>
    <w:div w:id="1295988419">
      <w:bodyDiv w:val="1"/>
      <w:marLeft w:val="0"/>
      <w:marRight w:val="0"/>
      <w:marTop w:val="0"/>
      <w:marBottom w:val="0"/>
      <w:divBdr>
        <w:top w:val="none" w:sz="0" w:space="0" w:color="auto"/>
        <w:left w:val="none" w:sz="0" w:space="0" w:color="auto"/>
        <w:bottom w:val="none" w:sz="0" w:space="0" w:color="auto"/>
        <w:right w:val="none" w:sz="0" w:space="0" w:color="auto"/>
      </w:divBdr>
      <w:divsChild>
        <w:div w:id="793406436">
          <w:marLeft w:val="0"/>
          <w:marRight w:val="0"/>
          <w:marTop w:val="0"/>
          <w:marBottom w:val="0"/>
          <w:divBdr>
            <w:top w:val="none" w:sz="0" w:space="0" w:color="auto"/>
            <w:left w:val="none" w:sz="0" w:space="0" w:color="auto"/>
            <w:bottom w:val="none" w:sz="0" w:space="0" w:color="auto"/>
            <w:right w:val="none" w:sz="0" w:space="0" w:color="auto"/>
          </w:divBdr>
        </w:div>
        <w:div w:id="777724552">
          <w:marLeft w:val="0"/>
          <w:marRight w:val="0"/>
          <w:marTop w:val="0"/>
          <w:marBottom w:val="0"/>
          <w:divBdr>
            <w:top w:val="none" w:sz="0" w:space="0" w:color="auto"/>
            <w:left w:val="none" w:sz="0" w:space="0" w:color="auto"/>
            <w:bottom w:val="none" w:sz="0" w:space="0" w:color="auto"/>
            <w:right w:val="none" w:sz="0" w:space="0" w:color="auto"/>
          </w:divBdr>
        </w:div>
      </w:divsChild>
    </w:div>
    <w:div w:id="1374765939">
      <w:bodyDiv w:val="1"/>
      <w:marLeft w:val="0"/>
      <w:marRight w:val="0"/>
      <w:marTop w:val="0"/>
      <w:marBottom w:val="0"/>
      <w:divBdr>
        <w:top w:val="none" w:sz="0" w:space="0" w:color="auto"/>
        <w:left w:val="none" w:sz="0" w:space="0" w:color="auto"/>
        <w:bottom w:val="none" w:sz="0" w:space="0" w:color="auto"/>
        <w:right w:val="none" w:sz="0" w:space="0" w:color="auto"/>
      </w:divBdr>
    </w:div>
    <w:div w:id="1496191053">
      <w:bodyDiv w:val="1"/>
      <w:marLeft w:val="0"/>
      <w:marRight w:val="0"/>
      <w:marTop w:val="0"/>
      <w:marBottom w:val="0"/>
      <w:divBdr>
        <w:top w:val="none" w:sz="0" w:space="0" w:color="auto"/>
        <w:left w:val="none" w:sz="0" w:space="0" w:color="auto"/>
        <w:bottom w:val="none" w:sz="0" w:space="0" w:color="auto"/>
        <w:right w:val="none" w:sz="0" w:space="0" w:color="auto"/>
      </w:divBdr>
      <w:divsChild>
        <w:div w:id="1109086781">
          <w:marLeft w:val="0"/>
          <w:marRight w:val="0"/>
          <w:marTop w:val="0"/>
          <w:marBottom w:val="0"/>
          <w:divBdr>
            <w:top w:val="none" w:sz="0" w:space="0" w:color="auto"/>
            <w:left w:val="none" w:sz="0" w:space="0" w:color="auto"/>
            <w:bottom w:val="none" w:sz="0" w:space="0" w:color="auto"/>
            <w:right w:val="none" w:sz="0" w:space="0" w:color="auto"/>
          </w:divBdr>
        </w:div>
        <w:div w:id="259727160">
          <w:marLeft w:val="0"/>
          <w:marRight w:val="0"/>
          <w:marTop w:val="0"/>
          <w:marBottom w:val="0"/>
          <w:divBdr>
            <w:top w:val="none" w:sz="0" w:space="0" w:color="auto"/>
            <w:left w:val="none" w:sz="0" w:space="0" w:color="auto"/>
            <w:bottom w:val="none" w:sz="0" w:space="0" w:color="auto"/>
            <w:right w:val="none" w:sz="0" w:space="0" w:color="auto"/>
          </w:divBdr>
        </w:div>
      </w:divsChild>
    </w:div>
    <w:div w:id="1512332166">
      <w:bodyDiv w:val="1"/>
      <w:marLeft w:val="0"/>
      <w:marRight w:val="0"/>
      <w:marTop w:val="0"/>
      <w:marBottom w:val="0"/>
      <w:divBdr>
        <w:top w:val="none" w:sz="0" w:space="0" w:color="auto"/>
        <w:left w:val="none" w:sz="0" w:space="0" w:color="auto"/>
        <w:bottom w:val="none" w:sz="0" w:space="0" w:color="auto"/>
        <w:right w:val="none" w:sz="0" w:space="0" w:color="auto"/>
      </w:divBdr>
      <w:divsChild>
        <w:div w:id="1404596083">
          <w:marLeft w:val="0"/>
          <w:marRight w:val="0"/>
          <w:marTop w:val="0"/>
          <w:marBottom w:val="0"/>
          <w:divBdr>
            <w:top w:val="none" w:sz="0" w:space="0" w:color="auto"/>
            <w:left w:val="none" w:sz="0" w:space="0" w:color="auto"/>
            <w:bottom w:val="none" w:sz="0" w:space="0" w:color="auto"/>
            <w:right w:val="none" w:sz="0" w:space="0" w:color="auto"/>
          </w:divBdr>
        </w:div>
        <w:div w:id="1235506387">
          <w:marLeft w:val="0"/>
          <w:marRight w:val="0"/>
          <w:marTop w:val="0"/>
          <w:marBottom w:val="0"/>
          <w:divBdr>
            <w:top w:val="none" w:sz="0" w:space="0" w:color="auto"/>
            <w:left w:val="none" w:sz="0" w:space="0" w:color="auto"/>
            <w:bottom w:val="none" w:sz="0" w:space="0" w:color="auto"/>
            <w:right w:val="none" w:sz="0" w:space="0" w:color="auto"/>
          </w:divBdr>
        </w:div>
        <w:div w:id="1138037533">
          <w:marLeft w:val="0"/>
          <w:marRight w:val="0"/>
          <w:marTop w:val="0"/>
          <w:marBottom w:val="0"/>
          <w:divBdr>
            <w:top w:val="none" w:sz="0" w:space="0" w:color="auto"/>
            <w:left w:val="none" w:sz="0" w:space="0" w:color="auto"/>
            <w:bottom w:val="none" w:sz="0" w:space="0" w:color="auto"/>
            <w:right w:val="none" w:sz="0" w:space="0" w:color="auto"/>
          </w:divBdr>
        </w:div>
        <w:div w:id="1452701585">
          <w:marLeft w:val="0"/>
          <w:marRight w:val="0"/>
          <w:marTop w:val="0"/>
          <w:marBottom w:val="0"/>
          <w:divBdr>
            <w:top w:val="none" w:sz="0" w:space="0" w:color="auto"/>
            <w:left w:val="none" w:sz="0" w:space="0" w:color="auto"/>
            <w:bottom w:val="none" w:sz="0" w:space="0" w:color="auto"/>
            <w:right w:val="none" w:sz="0" w:space="0" w:color="auto"/>
          </w:divBdr>
        </w:div>
        <w:div w:id="2137285234">
          <w:marLeft w:val="0"/>
          <w:marRight w:val="0"/>
          <w:marTop w:val="0"/>
          <w:marBottom w:val="0"/>
          <w:divBdr>
            <w:top w:val="none" w:sz="0" w:space="0" w:color="auto"/>
            <w:left w:val="none" w:sz="0" w:space="0" w:color="auto"/>
            <w:bottom w:val="none" w:sz="0" w:space="0" w:color="auto"/>
            <w:right w:val="none" w:sz="0" w:space="0" w:color="auto"/>
          </w:divBdr>
        </w:div>
        <w:div w:id="1127772039">
          <w:marLeft w:val="0"/>
          <w:marRight w:val="0"/>
          <w:marTop w:val="0"/>
          <w:marBottom w:val="0"/>
          <w:divBdr>
            <w:top w:val="none" w:sz="0" w:space="0" w:color="auto"/>
            <w:left w:val="none" w:sz="0" w:space="0" w:color="auto"/>
            <w:bottom w:val="none" w:sz="0" w:space="0" w:color="auto"/>
            <w:right w:val="none" w:sz="0" w:space="0" w:color="auto"/>
          </w:divBdr>
        </w:div>
        <w:div w:id="287588746">
          <w:marLeft w:val="0"/>
          <w:marRight w:val="0"/>
          <w:marTop w:val="0"/>
          <w:marBottom w:val="0"/>
          <w:divBdr>
            <w:top w:val="none" w:sz="0" w:space="0" w:color="auto"/>
            <w:left w:val="none" w:sz="0" w:space="0" w:color="auto"/>
            <w:bottom w:val="none" w:sz="0" w:space="0" w:color="auto"/>
            <w:right w:val="none" w:sz="0" w:space="0" w:color="auto"/>
          </w:divBdr>
        </w:div>
      </w:divsChild>
    </w:div>
    <w:div w:id="1597523096">
      <w:bodyDiv w:val="1"/>
      <w:marLeft w:val="0"/>
      <w:marRight w:val="0"/>
      <w:marTop w:val="0"/>
      <w:marBottom w:val="0"/>
      <w:divBdr>
        <w:top w:val="none" w:sz="0" w:space="0" w:color="auto"/>
        <w:left w:val="none" w:sz="0" w:space="0" w:color="auto"/>
        <w:bottom w:val="none" w:sz="0" w:space="0" w:color="auto"/>
        <w:right w:val="none" w:sz="0" w:space="0" w:color="auto"/>
      </w:divBdr>
    </w:div>
    <w:div w:id="1608583505">
      <w:bodyDiv w:val="1"/>
      <w:marLeft w:val="0"/>
      <w:marRight w:val="0"/>
      <w:marTop w:val="0"/>
      <w:marBottom w:val="0"/>
      <w:divBdr>
        <w:top w:val="none" w:sz="0" w:space="0" w:color="auto"/>
        <w:left w:val="none" w:sz="0" w:space="0" w:color="auto"/>
        <w:bottom w:val="none" w:sz="0" w:space="0" w:color="auto"/>
        <w:right w:val="none" w:sz="0" w:space="0" w:color="auto"/>
      </w:divBdr>
    </w:div>
    <w:div w:id="1691712417">
      <w:bodyDiv w:val="1"/>
      <w:marLeft w:val="0"/>
      <w:marRight w:val="0"/>
      <w:marTop w:val="0"/>
      <w:marBottom w:val="0"/>
      <w:divBdr>
        <w:top w:val="none" w:sz="0" w:space="0" w:color="auto"/>
        <w:left w:val="none" w:sz="0" w:space="0" w:color="auto"/>
        <w:bottom w:val="none" w:sz="0" w:space="0" w:color="auto"/>
        <w:right w:val="none" w:sz="0" w:space="0" w:color="auto"/>
      </w:divBdr>
    </w:div>
    <w:div w:id="1699309354">
      <w:bodyDiv w:val="1"/>
      <w:marLeft w:val="0"/>
      <w:marRight w:val="0"/>
      <w:marTop w:val="0"/>
      <w:marBottom w:val="0"/>
      <w:divBdr>
        <w:top w:val="none" w:sz="0" w:space="0" w:color="auto"/>
        <w:left w:val="none" w:sz="0" w:space="0" w:color="auto"/>
        <w:bottom w:val="none" w:sz="0" w:space="0" w:color="auto"/>
        <w:right w:val="none" w:sz="0" w:space="0" w:color="auto"/>
      </w:divBdr>
    </w:div>
    <w:div w:id="1788084770">
      <w:bodyDiv w:val="1"/>
      <w:marLeft w:val="0"/>
      <w:marRight w:val="0"/>
      <w:marTop w:val="0"/>
      <w:marBottom w:val="0"/>
      <w:divBdr>
        <w:top w:val="none" w:sz="0" w:space="0" w:color="auto"/>
        <w:left w:val="none" w:sz="0" w:space="0" w:color="auto"/>
        <w:bottom w:val="none" w:sz="0" w:space="0" w:color="auto"/>
        <w:right w:val="none" w:sz="0" w:space="0" w:color="auto"/>
      </w:divBdr>
    </w:div>
    <w:div w:id="1881819850">
      <w:bodyDiv w:val="1"/>
      <w:marLeft w:val="0"/>
      <w:marRight w:val="0"/>
      <w:marTop w:val="0"/>
      <w:marBottom w:val="0"/>
      <w:divBdr>
        <w:top w:val="none" w:sz="0" w:space="0" w:color="auto"/>
        <w:left w:val="none" w:sz="0" w:space="0" w:color="auto"/>
        <w:bottom w:val="none" w:sz="0" w:space="0" w:color="auto"/>
        <w:right w:val="none" w:sz="0" w:space="0" w:color="auto"/>
      </w:divBdr>
    </w:div>
    <w:div w:id="2059239098">
      <w:bodyDiv w:val="1"/>
      <w:marLeft w:val="0"/>
      <w:marRight w:val="0"/>
      <w:marTop w:val="0"/>
      <w:marBottom w:val="0"/>
      <w:divBdr>
        <w:top w:val="none" w:sz="0" w:space="0" w:color="auto"/>
        <w:left w:val="none" w:sz="0" w:space="0" w:color="auto"/>
        <w:bottom w:val="none" w:sz="0" w:space="0" w:color="auto"/>
        <w:right w:val="none" w:sz="0" w:space="0" w:color="auto"/>
      </w:divBdr>
    </w:div>
    <w:div w:id="2065257004">
      <w:bodyDiv w:val="1"/>
      <w:marLeft w:val="0"/>
      <w:marRight w:val="0"/>
      <w:marTop w:val="0"/>
      <w:marBottom w:val="0"/>
      <w:divBdr>
        <w:top w:val="none" w:sz="0" w:space="0" w:color="auto"/>
        <w:left w:val="none" w:sz="0" w:space="0" w:color="auto"/>
        <w:bottom w:val="none" w:sz="0" w:space="0" w:color="auto"/>
        <w:right w:val="none" w:sz="0" w:space="0" w:color="auto"/>
      </w:divBdr>
      <w:divsChild>
        <w:div w:id="987058120">
          <w:marLeft w:val="0"/>
          <w:marRight w:val="0"/>
          <w:marTop w:val="0"/>
          <w:marBottom w:val="0"/>
          <w:divBdr>
            <w:top w:val="none" w:sz="0" w:space="0" w:color="auto"/>
            <w:left w:val="none" w:sz="0" w:space="0" w:color="auto"/>
            <w:bottom w:val="none" w:sz="0" w:space="0" w:color="auto"/>
            <w:right w:val="none" w:sz="0" w:space="0" w:color="auto"/>
          </w:divBdr>
        </w:div>
      </w:divsChild>
    </w:div>
    <w:div w:id="2084527563">
      <w:bodyDiv w:val="1"/>
      <w:marLeft w:val="0"/>
      <w:marRight w:val="0"/>
      <w:marTop w:val="0"/>
      <w:marBottom w:val="0"/>
      <w:divBdr>
        <w:top w:val="none" w:sz="0" w:space="0" w:color="auto"/>
        <w:left w:val="none" w:sz="0" w:space="0" w:color="auto"/>
        <w:bottom w:val="none" w:sz="0" w:space="0" w:color="auto"/>
        <w:right w:val="none" w:sz="0" w:space="0" w:color="auto"/>
      </w:divBdr>
    </w:div>
    <w:div w:id="2084913419">
      <w:bodyDiv w:val="1"/>
      <w:marLeft w:val="0"/>
      <w:marRight w:val="0"/>
      <w:marTop w:val="0"/>
      <w:marBottom w:val="0"/>
      <w:divBdr>
        <w:top w:val="none" w:sz="0" w:space="0" w:color="auto"/>
        <w:left w:val="none" w:sz="0" w:space="0" w:color="auto"/>
        <w:bottom w:val="none" w:sz="0" w:space="0" w:color="auto"/>
        <w:right w:val="none" w:sz="0" w:space="0" w:color="auto"/>
      </w:divBdr>
    </w:div>
    <w:div w:id="2096897649">
      <w:bodyDiv w:val="1"/>
      <w:marLeft w:val="0"/>
      <w:marRight w:val="0"/>
      <w:marTop w:val="0"/>
      <w:marBottom w:val="0"/>
      <w:divBdr>
        <w:top w:val="none" w:sz="0" w:space="0" w:color="auto"/>
        <w:left w:val="none" w:sz="0" w:space="0" w:color="auto"/>
        <w:bottom w:val="none" w:sz="0" w:space="0" w:color="auto"/>
        <w:right w:val="none" w:sz="0" w:space="0" w:color="auto"/>
      </w:divBdr>
    </w:div>
    <w:div w:id="2145386645">
      <w:bodyDiv w:val="1"/>
      <w:marLeft w:val="0"/>
      <w:marRight w:val="0"/>
      <w:marTop w:val="0"/>
      <w:marBottom w:val="0"/>
      <w:divBdr>
        <w:top w:val="none" w:sz="0" w:space="0" w:color="auto"/>
        <w:left w:val="none" w:sz="0" w:space="0" w:color="auto"/>
        <w:bottom w:val="none" w:sz="0" w:space="0" w:color="auto"/>
        <w:right w:val="none" w:sz="0" w:space="0" w:color="auto"/>
      </w:divBdr>
      <w:divsChild>
        <w:div w:id="1989162593">
          <w:marLeft w:val="0"/>
          <w:marRight w:val="0"/>
          <w:marTop w:val="0"/>
          <w:marBottom w:val="0"/>
          <w:divBdr>
            <w:top w:val="none" w:sz="0" w:space="0" w:color="auto"/>
            <w:left w:val="none" w:sz="0" w:space="0" w:color="auto"/>
            <w:bottom w:val="none" w:sz="0" w:space="0" w:color="auto"/>
            <w:right w:val="none" w:sz="0" w:space="0" w:color="auto"/>
          </w:divBdr>
        </w:div>
        <w:div w:id="1128090303">
          <w:marLeft w:val="0"/>
          <w:marRight w:val="0"/>
          <w:marTop w:val="0"/>
          <w:marBottom w:val="0"/>
          <w:divBdr>
            <w:top w:val="none" w:sz="0" w:space="0" w:color="auto"/>
            <w:left w:val="none" w:sz="0" w:space="0" w:color="auto"/>
            <w:bottom w:val="none" w:sz="0" w:space="0" w:color="auto"/>
            <w:right w:val="none" w:sz="0" w:space="0" w:color="auto"/>
          </w:divBdr>
        </w:div>
        <w:div w:id="530144334">
          <w:marLeft w:val="0"/>
          <w:marRight w:val="0"/>
          <w:marTop w:val="0"/>
          <w:marBottom w:val="0"/>
          <w:divBdr>
            <w:top w:val="none" w:sz="0" w:space="0" w:color="auto"/>
            <w:left w:val="none" w:sz="0" w:space="0" w:color="auto"/>
            <w:bottom w:val="none" w:sz="0" w:space="0" w:color="auto"/>
            <w:right w:val="none" w:sz="0" w:space="0" w:color="auto"/>
          </w:divBdr>
        </w:div>
        <w:div w:id="1271931695">
          <w:marLeft w:val="0"/>
          <w:marRight w:val="0"/>
          <w:marTop w:val="0"/>
          <w:marBottom w:val="0"/>
          <w:divBdr>
            <w:top w:val="none" w:sz="0" w:space="0" w:color="auto"/>
            <w:left w:val="none" w:sz="0" w:space="0" w:color="auto"/>
            <w:bottom w:val="none" w:sz="0" w:space="0" w:color="auto"/>
            <w:right w:val="none" w:sz="0" w:space="0" w:color="auto"/>
          </w:divBdr>
        </w:div>
        <w:div w:id="1435519890">
          <w:marLeft w:val="0"/>
          <w:marRight w:val="0"/>
          <w:marTop w:val="0"/>
          <w:marBottom w:val="0"/>
          <w:divBdr>
            <w:top w:val="none" w:sz="0" w:space="0" w:color="auto"/>
            <w:left w:val="none" w:sz="0" w:space="0" w:color="auto"/>
            <w:bottom w:val="none" w:sz="0" w:space="0" w:color="auto"/>
            <w:right w:val="none" w:sz="0" w:space="0" w:color="auto"/>
          </w:divBdr>
        </w:div>
        <w:div w:id="975912955">
          <w:marLeft w:val="0"/>
          <w:marRight w:val="0"/>
          <w:marTop w:val="0"/>
          <w:marBottom w:val="0"/>
          <w:divBdr>
            <w:top w:val="none" w:sz="0" w:space="0" w:color="auto"/>
            <w:left w:val="none" w:sz="0" w:space="0" w:color="auto"/>
            <w:bottom w:val="none" w:sz="0" w:space="0" w:color="auto"/>
            <w:right w:val="none" w:sz="0" w:space="0" w:color="auto"/>
          </w:divBdr>
        </w:div>
        <w:div w:id="263343048">
          <w:marLeft w:val="0"/>
          <w:marRight w:val="0"/>
          <w:marTop w:val="0"/>
          <w:marBottom w:val="0"/>
          <w:divBdr>
            <w:top w:val="none" w:sz="0" w:space="0" w:color="auto"/>
            <w:left w:val="none" w:sz="0" w:space="0" w:color="auto"/>
            <w:bottom w:val="none" w:sz="0" w:space="0" w:color="auto"/>
            <w:right w:val="none" w:sz="0" w:space="0" w:color="auto"/>
          </w:divBdr>
        </w:div>
        <w:div w:id="1667592866">
          <w:marLeft w:val="0"/>
          <w:marRight w:val="0"/>
          <w:marTop w:val="0"/>
          <w:marBottom w:val="0"/>
          <w:divBdr>
            <w:top w:val="none" w:sz="0" w:space="0" w:color="auto"/>
            <w:left w:val="none" w:sz="0" w:space="0" w:color="auto"/>
            <w:bottom w:val="none" w:sz="0" w:space="0" w:color="auto"/>
            <w:right w:val="none" w:sz="0" w:space="0" w:color="auto"/>
          </w:divBdr>
        </w:div>
        <w:div w:id="1354724515">
          <w:marLeft w:val="0"/>
          <w:marRight w:val="0"/>
          <w:marTop w:val="0"/>
          <w:marBottom w:val="0"/>
          <w:divBdr>
            <w:top w:val="none" w:sz="0" w:space="0" w:color="auto"/>
            <w:left w:val="none" w:sz="0" w:space="0" w:color="auto"/>
            <w:bottom w:val="none" w:sz="0" w:space="0" w:color="auto"/>
            <w:right w:val="none" w:sz="0" w:space="0" w:color="auto"/>
          </w:divBdr>
        </w:div>
        <w:div w:id="730036028">
          <w:marLeft w:val="0"/>
          <w:marRight w:val="0"/>
          <w:marTop w:val="0"/>
          <w:marBottom w:val="0"/>
          <w:divBdr>
            <w:top w:val="none" w:sz="0" w:space="0" w:color="auto"/>
            <w:left w:val="none" w:sz="0" w:space="0" w:color="auto"/>
            <w:bottom w:val="none" w:sz="0" w:space="0" w:color="auto"/>
            <w:right w:val="none" w:sz="0" w:space="0" w:color="auto"/>
          </w:divBdr>
        </w:div>
        <w:div w:id="1480077406">
          <w:marLeft w:val="0"/>
          <w:marRight w:val="0"/>
          <w:marTop w:val="0"/>
          <w:marBottom w:val="0"/>
          <w:divBdr>
            <w:top w:val="none" w:sz="0" w:space="0" w:color="auto"/>
            <w:left w:val="none" w:sz="0" w:space="0" w:color="auto"/>
            <w:bottom w:val="none" w:sz="0" w:space="0" w:color="auto"/>
            <w:right w:val="none" w:sz="0" w:space="0" w:color="auto"/>
          </w:divBdr>
        </w:div>
        <w:div w:id="419563983">
          <w:marLeft w:val="0"/>
          <w:marRight w:val="0"/>
          <w:marTop w:val="0"/>
          <w:marBottom w:val="0"/>
          <w:divBdr>
            <w:top w:val="none" w:sz="0" w:space="0" w:color="auto"/>
            <w:left w:val="none" w:sz="0" w:space="0" w:color="auto"/>
            <w:bottom w:val="none" w:sz="0" w:space="0" w:color="auto"/>
            <w:right w:val="none" w:sz="0" w:space="0" w:color="auto"/>
          </w:divBdr>
        </w:div>
        <w:div w:id="1739669368">
          <w:marLeft w:val="0"/>
          <w:marRight w:val="0"/>
          <w:marTop w:val="0"/>
          <w:marBottom w:val="0"/>
          <w:divBdr>
            <w:top w:val="none" w:sz="0" w:space="0" w:color="auto"/>
            <w:left w:val="none" w:sz="0" w:space="0" w:color="auto"/>
            <w:bottom w:val="none" w:sz="0" w:space="0" w:color="auto"/>
            <w:right w:val="none" w:sz="0" w:space="0" w:color="auto"/>
          </w:divBdr>
        </w:div>
        <w:div w:id="2002812803">
          <w:marLeft w:val="0"/>
          <w:marRight w:val="0"/>
          <w:marTop w:val="0"/>
          <w:marBottom w:val="0"/>
          <w:divBdr>
            <w:top w:val="none" w:sz="0" w:space="0" w:color="auto"/>
            <w:left w:val="none" w:sz="0" w:space="0" w:color="auto"/>
            <w:bottom w:val="none" w:sz="0" w:space="0" w:color="auto"/>
            <w:right w:val="none" w:sz="0" w:space="0" w:color="auto"/>
          </w:divBdr>
        </w:div>
        <w:div w:id="1839690791">
          <w:marLeft w:val="0"/>
          <w:marRight w:val="0"/>
          <w:marTop w:val="0"/>
          <w:marBottom w:val="0"/>
          <w:divBdr>
            <w:top w:val="none" w:sz="0" w:space="0" w:color="auto"/>
            <w:left w:val="none" w:sz="0" w:space="0" w:color="auto"/>
            <w:bottom w:val="none" w:sz="0" w:space="0" w:color="auto"/>
            <w:right w:val="none" w:sz="0" w:space="0" w:color="auto"/>
          </w:divBdr>
        </w:div>
        <w:div w:id="797525879">
          <w:marLeft w:val="0"/>
          <w:marRight w:val="0"/>
          <w:marTop w:val="0"/>
          <w:marBottom w:val="0"/>
          <w:divBdr>
            <w:top w:val="none" w:sz="0" w:space="0" w:color="auto"/>
            <w:left w:val="none" w:sz="0" w:space="0" w:color="auto"/>
            <w:bottom w:val="none" w:sz="0" w:space="0" w:color="auto"/>
            <w:right w:val="none" w:sz="0" w:space="0" w:color="auto"/>
          </w:divBdr>
        </w:div>
        <w:div w:id="1154449140">
          <w:marLeft w:val="0"/>
          <w:marRight w:val="0"/>
          <w:marTop w:val="0"/>
          <w:marBottom w:val="0"/>
          <w:divBdr>
            <w:top w:val="none" w:sz="0" w:space="0" w:color="auto"/>
            <w:left w:val="none" w:sz="0" w:space="0" w:color="auto"/>
            <w:bottom w:val="none" w:sz="0" w:space="0" w:color="auto"/>
            <w:right w:val="none" w:sz="0" w:space="0" w:color="auto"/>
          </w:divBdr>
        </w:div>
        <w:div w:id="315958575">
          <w:marLeft w:val="0"/>
          <w:marRight w:val="0"/>
          <w:marTop w:val="0"/>
          <w:marBottom w:val="0"/>
          <w:divBdr>
            <w:top w:val="none" w:sz="0" w:space="0" w:color="auto"/>
            <w:left w:val="none" w:sz="0" w:space="0" w:color="auto"/>
            <w:bottom w:val="none" w:sz="0" w:space="0" w:color="auto"/>
            <w:right w:val="none" w:sz="0" w:space="0" w:color="auto"/>
          </w:divBdr>
        </w:div>
        <w:div w:id="362486655">
          <w:marLeft w:val="0"/>
          <w:marRight w:val="0"/>
          <w:marTop w:val="0"/>
          <w:marBottom w:val="0"/>
          <w:divBdr>
            <w:top w:val="none" w:sz="0" w:space="0" w:color="auto"/>
            <w:left w:val="none" w:sz="0" w:space="0" w:color="auto"/>
            <w:bottom w:val="none" w:sz="0" w:space="0" w:color="auto"/>
            <w:right w:val="none" w:sz="0" w:space="0" w:color="auto"/>
          </w:divBdr>
        </w:div>
        <w:div w:id="1580561522">
          <w:marLeft w:val="0"/>
          <w:marRight w:val="0"/>
          <w:marTop w:val="0"/>
          <w:marBottom w:val="0"/>
          <w:divBdr>
            <w:top w:val="none" w:sz="0" w:space="0" w:color="auto"/>
            <w:left w:val="none" w:sz="0" w:space="0" w:color="auto"/>
            <w:bottom w:val="none" w:sz="0" w:space="0" w:color="auto"/>
            <w:right w:val="none" w:sz="0" w:space="0" w:color="auto"/>
          </w:divBdr>
        </w:div>
        <w:div w:id="708534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DE0CBB-7F14-4117-BF22-43FD3F9710F9}"/>
</file>

<file path=customXml/itemProps2.xml><?xml version="1.0" encoding="utf-8"?>
<ds:datastoreItem xmlns:ds="http://schemas.openxmlformats.org/officeDocument/2006/customXml" ds:itemID="{0085F083-58DC-4759-9F7B-2F260C24CEF7}"/>
</file>

<file path=customXml/itemProps3.xml><?xml version="1.0" encoding="utf-8"?>
<ds:datastoreItem xmlns:ds="http://schemas.openxmlformats.org/officeDocument/2006/customXml" ds:itemID="{1919C79F-8F9F-4F16-8A56-E3C5F8592BC1}"/>
</file>

<file path=docProps/app.xml><?xml version="1.0" encoding="utf-8"?>
<Properties xmlns="http://schemas.openxmlformats.org/officeDocument/2006/extended-properties" xmlns:vt="http://schemas.openxmlformats.org/officeDocument/2006/docPropsVTypes">
  <Template>Normal</Template>
  <TotalTime>222</TotalTime>
  <Pages>14</Pages>
  <Words>3409</Words>
  <Characters>19437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16372</dc:creator>
  <cp:keywords/>
  <dc:description/>
  <cp:lastModifiedBy>Admin</cp:lastModifiedBy>
  <cp:revision>36</cp:revision>
  <dcterms:created xsi:type="dcterms:W3CDTF">2026-03-05T08:58:00Z</dcterms:created>
  <dcterms:modified xsi:type="dcterms:W3CDTF">2026-06-19T03:20:00Z</dcterms:modified>
</cp:coreProperties>
</file>